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1F4F3F" w14:textId="77777777" w:rsidR="00622BE2" w:rsidRPr="00622BE2" w:rsidRDefault="00622BE2" w:rsidP="00622BE2">
      <w:pPr>
        <w:keepLines/>
        <w:spacing w:line="140" w:lineRule="exact"/>
        <w:textAlignment w:val="center"/>
        <w:outlineLvl w:val="1"/>
        <w:rPr>
          <w:rFonts w:ascii="仿宋_GB2312" w:eastAsia="仿宋_GB2312" w:hAnsi="方正小标宋_GBK" w:cs="方正小标宋简体"/>
          <w:b/>
          <w:bCs/>
          <w:color w:val="000000"/>
          <w:kern w:val="44"/>
          <w:sz w:val="32"/>
          <w:szCs w:val="32"/>
        </w:rPr>
      </w:pPr>
    </w:p>
    <w:p w14:paraId="042FEE38" w14:textId="77777777" w:rsidR="00622BE2" w:rsidRPr="00622BE2" w:rsidRDefault="00622BE2" w:rsidP="00622BE2">
      <w:pPr>
        <w:spacing w:line="400" w:lineRule="exact"/>
        <w:ind w:firstLineChars="150" w:firstLine="466"/>
        <w:rPr>
          <w:rFonts w:ascii="仿宋" w:eastAsia="仿宋" w:hAnsi="仿宋"/>
          <w:color w:val="000000"/>
          <w:sz w:val="32"/>
          <w:szCs w:val="32"/>
        </w:rPr>
      </w:pPr>
    </w:p>
    <w:p w14:paraId="3DD29503" w14:textId="77777777" w:rsidR="00622BE2" w:rsidRPr="00622BE2" w:rsidRDefault="00622BE2" w:rsidP="00622BE2">
      <w:pPr>
        <w:spacing w:line="340" w:lineRule="exact"/>
        <w:ind w:firstLineChars="150" w:firstLine="466"/>
        <w:rPr>
          <w:rFonts w:ascii="仿宋" w:eastAsia="仿宋" w:hAnsi="仿宋"/>
          <w:color w:val="000000"/>
          <w:sz w:val="32"/>
          <w:szCs w:val="32"/>
        </w:rPr>
      </w:pPr>
    </w:p>
    <w:p w14:paraId="52AB768B" w14:textId="77777777" w:rsidR="00622BE2" w:rsidRPr="00622BE2" w:rsidRDefault="00622BE2" w:rsidP="00622BE2">
      <w:pPr>
        <w:spacing w:line="520" w:lineRule="exact"/>
        <w:ind w:firstLineChars="150" w:firstLine="466"/>
        <w:rPr>
          <w:rFonts w:ascii="仿宋" w:eastAsia="仿宋" w:hAnsi="仿宋"/>
          <w:color w:val="000000"/>
          <w:sz w:val="32"/>
          <w:szCs w:val="32"/>
        </w:rPr>
      </w:pPr>
    </w:p>
    <w:p w14:paraId="16EFA643" w14:textId="77777777" w:rsidR="00622BE2" w:rsidRPr="00622BE2" w:rsidRDefault="00622BE2" w:rsidP="00622BE2">
      <w:pPr>
        <w:spacing w:line="380" w:lineRule="exact"/>
        <w:ind w:firstLineChars="150" w:firstLine="466"/>
        <w:rPr>
          <w:rFonts w:ascii="仿宋" w:eastAsia="仿宋" w:hAnsi="仿宋"/>
          <w:color w:val="000000"/>
          <w:sz w:val="32"/>
          <w:szCs w:val="32"/>
        </w:rPr>
      </w:pPr>
    </w:p>
    <w:p w14:paraId="02CA242C" w14:textId="77777777" w:rsidR="00622BE2" w:rsidRPr="00622BE2" w:rsidRDefault="00622BE2" w:rsidP="00622BE2">
      <w:pPr>
        <w:spacing w:line="360" w:lineRule="exact"/>
        <w:ind w:firstLineChars="150" w:firstLine="466"/>
        <w:rPr>
          <w:rFonts w:ascii="仿宋" w:eastAsia="仿宋" w:hAnsi="仿宋"/>
          <w:color w:val="000000"/>
          <w:sz w:val="32"/>
          <w:szCs w:val="32"/>
        </w:rPr>
      </w:pPr>
    </w:p>
    <w:p w14:paraId="1FDA5892" w14:textId="77777777" w:rsidR="00622BE2" w:rsidRPr="00622BE2" w:rsidRDefault="00622BE2" w:rsidP="00622BE2">
      <w:pPr>
        <w:spacing w:line="340" w:lineRule="exact"/>
        <w:ind w:firstLineChars="150" w:firstLine="466"/>
        <w:rPr>
          <w:rFonts w:ascii="仿宋" w:eastAsia="仿宋" w:hAnsi="仿宋"/>
          <w:color w:val="000000"/>
          <w:sz w:val="32"/>
          <w:szCs w:val="32"/>
        </w:rPr>
      </w:pPr>
    </w:p>
    <w:p w14:paraId="16848F71" w14:textId="77777777" w:rsidR="00622BE2" w:rsidRPr="00622BE2" w:rsidRDefault="00622BE2" w:rsidP="00622BE2">
      <w:pPr>
        <w:spacing w:line="200" w:lineRule="exact"/>
        <w:ind w:firstLineChars="150" w:firstLine="466"/>
        <w:rPr>
          <w:rFonts w:ascii="仿宋" w:eastAsia="仿宋" w:hAnsi="仿宋"/>
          <w:color w:val="000000"/>
          <w:sz w:val="32"/>
          <w:szCs w:val="32"/>
        </w:rPr>
      </w:pPr>
    </w:p>
    <w:p w14:paraId="767FA795" w14:textId="77777777" w:rsidR="00622BE2" w:rsidRPr="00622BE2" w:rsidRDefault="00622BE2" w:rsidP="00622BE2">
      <w:pPr>
        <w:spacing w:line="280" w:lineRule="exact"/>
        <w:ind w:firstLineChars="150" w:firstLine="466"/>
        <w:rPr>
          <w:rFonts w:ascii="仿宋" w:eastAsia="仿宋" w:hAnsi="仿宋"/>
          <w:color w:val="000000"/>
          <w:sz w:val="32"/>
          <w:szCs w:val="32"/>
        </w:rPr>
      </w:pPr>
    </w:p>
    <w:p w14:paraId="1A4CEE8D" w14:textId="77777777" w:rsidR="00622BE2" w:rsidRPr="00622BE2" w:rsidRDefault="00622BE2" w:rsidP="00622BE2">
      <w:pPr>
        <w:spacing w:line="240" w:lineRule="exact"/>
        <w:ind w:firstLineChars="200" w:firstLine="402"/>
        <w:rPr>
          <w:rFonts w:ascii="仿宋_GB2312" w:eastAsia="仿宋_GB2312" w:hAnsi="仿宋_GB2312" w:cs="CESI仿宋-GB2312"/>
          <w:color w:val="000000"/>
          <w:szCs w:val="22"/>
        </w:rPr>
      </w:pPr>
    </w:p>
    <w:p w14:paraId="14684E99" w14:textId="77777777" w:rsidR="00622BE2" w:rsidRPr="00622BE2" w:rsidRDefault="00622BE2" w:rsidP="00622BE2">
      <w:pPr>
        <w:spacing w:line="660" w:lineRule="exact"/>
        <w:ind w:firstLineChars="150" w:firstLine="466"/>
        <w:rPr>
          <w:rFonts w:ascii="仿宋" w:eastAsia="仿宋" w:hAnsi="仿宋"/>
          <w:color w:val="000000"/>
          <w:sz w:val="32"/>
          <w:szCs w:val="32"/>
        </w:rPr>
      </w:pPr>
    </w:p>
    <w:p w14:paraId="009BFFFA" w14:textId="7522EA50" w:rsidR="00622BE2" w:rsidRPr="00622BE2" w:rsidRDefault="00622BE2" w:rsidP="00622BE2">
      <w:pPr>
        <w:spacing w:line="420" w:lineRule="exact"/>
        <w:jc w:val="center"/>
        <w:rPr>
          <w:rFonts w:ascii="仿宋_GB2312" w:hAnsi="宋体"/>
          <w:color w:val="000000"/>
          <w:sz w:val="18"/>
          <w:szCs w:val="18"/>
        </w:rPr>
      </w:pPr>
      <w:r w:rsidRPr="00622BE2">
        <w:rPr>
          <w:rFonts w:ascii="仿宋_GB2312" w:eastAsia="仿宋_GB2312" w:hAnsi="宋体" w:hint="eastAsia"/>
          <w:color w:val="000000"/>
          <w:sz w:val="32"/>
          <w:szCs w:val="32"/>
        </w:rPr>
        <w:t>洪科字〔2026〕11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6</w:t>
      </w:r>
      <w:r w:rsidRPr="00622BE2">
        <w:rPr>
          <w:rFonts w:ascii="仿宋_GB2312" w:eastAsia="仿宋_GB2312" w:hAnsi="宋体" w:hint="eastAsia"/>
          <w:color w:val="000000"/>
          <w:sz w:val="32"/>
          <w:szCs w:val="32"/>
        </w:rPr>
        <w:t>号</w:t>
      </w:r>
    </w:p>
    <w:p w14:paraId="7BB7DCBA" w14:textId="77777777" w:rsidR="00622BE2" w:rsidRPr="00622BE2" w:rsidRDefault="00622BE2" w:rsidP="00622BE2">
      <w:pPr>
        <w:spacing w:line="360" w:lineRule="exact"/>
        <w:ind w:firstLineChars="150" w:firstLine="256"/>
        <w:rPr>
          <w:rFonts w:ascii="仿宋_GB2312" w:hAnsi="宋体"/>
          <w:color w:val="000000"/>
          <w:sz w:val="18"/>
          <w:szCs w:val="18"/>
        </w:rPr>
      </w:pPr>
    </w:p>
    <w:p w14:paraId="579BD3A4" w14:textId="77777777" w:rsidR="00622BE2" w:rsidRPr="00622BE2" w:rsidRDefault="00622BE2" w:rsidP="00622BE2">
      <w:pPr>
        <w:spacing w:line="360" w:lineRule="exact"/>
        <w:ind w:firstLineChars="150" w:firstLine="256"/>
        <w:rPr>
          <w:rFonts w:ascii="仿宋_GB2312" w:hAnsi="宋体"/>
          <w:color w:val="000000"/>
          <w:sz w:val="18"/>
          <w:szCs w:val="18"/>
        </w:rPr>
      </w:pPr>
    </w:p>
    <w:p w14:paraId="08E4A2BC" w14:textId="77777777" w:rsidR="00B336E8" w:rsidRPr="00622BE2" w:rsidRDefault="00000000" w:rsidP="00ED31E9">
      <w:pPr>
        <w:pStyle w:val="2"/>
        <w:keepNext w:val="0"/>
        <w:spacing w:before="0" w:after="0" w:line="600" w:lineRule="exact"/>
        <w:jc w:val="center"/>
        <w:rPr>
          <w:rFonts w:ascii="方正小标宋简体" w:eastAsia="方正小标宋简体" w:hAnsi="方正小标宋_GBK" w:hint="eastAsia"/>
          <w:b w:val="0"/>
          <w:bCs w:val="0"/>
          <w:color w:val="000000" w:themeColor="text1"/>
          <w:sz w:val="44"/>
          <w:szCs w:val="44"/>
        </w:rPr>
      </w:pPr>
      <w:r w:rsidRPr="00622BE2">
        <w:rPr>
          <w:rFonts w:ascii="方正小标宋简体" w:eastAsia="方正小标宋简体" w:hAnsi="方正小标宋_GBK" w:hint="eastAsia"/>
          <w:b w:val="0"/>
          <w:bCs w:val="0"/>
          <w:color w:val="000000" w:themeColor="text1"/>
          <w:sz w:val="44"/>
          <w:szCs w:val="44"/>
        </w:rPr>
        <w:t>关于组织申报2026年度南昌市</w:t>
      </w:r>
    </w:p>
    <w:p w14:paraId="4643CBE8" w14:textId="77777777" w:rsidR="00B336E8" w:rsidRPr="00622BE2" w:rsidRDefault="00000000" w:rsidP="00ED31E9">
      <w:pPr>
        <w:pStyle w:val="2"/>
        <w:keepNext w:val="0"/>
        <w:spacing w:before="0" w:after="0" w:line="600" w:lineRule="exact"/>
        <w:jc w:val="center"/>
        <w:rPr>
          <w:rFonts w:ascii="方正小标宋简体" w:eastAsia="方正小标宋简体" w:hAnsi="方正小标宋_GBK" w:hint="eastAsia"/>
          <w:b w:val="0"/>
          <w:bCs w:val="0"/>
          <w:color w:val="000000" w:themeColor="text1"/>
          <w:sz w:val="44"/>
          <w:szCs w:val="44"/>
        </w:rPr>
      </w:pPr>
      <w:r w:rsidRPr="00622BE2">
        <w:rPr>
          <w:rFonts w:ascii="方正小标宋简体" w:eastAsia="方正小标宋简体" w:hAnsi="方正小标宋_GBK" w:hint="eastAsia"/>
          <w:b w:val="0"/>
          <w:bCs w:val="0"/>
          <w:color w:val="000000" w:themeColor="text1"/>
          <w:sz w:val="44"/>
          <w:szCs w:val="44"/>
        </w:rPr>
        <w:t>技术创新中心的通知</w:t>
      </w:r>
    </w:p>
    <w:p w14:paraId="31F2534E" w14:textId="77777777" w:rsidR="00B336E8" w:rsidRDefault="00B336E8" w:rsidP="00ED31E9">
      <w:pPr>
        <w:tabs>
          <w:tab w:val="left" w:pos="5376"/>
        </w:tabs>
        <w:snapToGrid w:val="0"/>
        <w:spacing w:line="600" w:lineRule="exact"/>
        <w:ind w:firstLineChars="200" w:firstLine="622"/>
        <w:rPr>
          <w:rFonts w:ascii="仿宋_GB2312" w:eastAsia="仿宋_GB2312" w:hAnsi="仿宋"/>
          <w:color w:val="000000" w:themeColor="text1"/>
          <w:sz w:val="32"/>
          <w:szCs w:val="32"/>
        </w:rPr>
      </w:pPr>
      <w:bookmarkStart w:id="0" w:name="_Toc414953487"/>
      <w:bookmarkStart w:id="1" w:name="_Toc356573724"/>
      <w:bookmarkStart w:id="2" w:name="_Toc393701557"/>
      <w:bookmarkStart w:id="3" w:name="_Toc353782388"/>
      <w:bookmarkStart w:id="4" w:name="_Toc456180871"/>
    </w:p>
    <w:p w14:paraId="3872B0E0" w14:textId="77777777" w:rsidR="00B336E8" w:rsidRDefault="00000000" w:rsidP="00ED31E9">
      <w:pPr>
        <w:tabs>
          <w:tab w:val="left" w:pos="5376"/>
        </w:tabs>
        <w:snapToGrid w:val="0"/>
        <w:spacing w:line="600" w:lineRule="exact"/>
        <w:rPr>
          <w:rFonts w:ascii="仿宋_GB2312" w:eastAsia="仿宋_GB2312" w:hAnsi="仿宋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" w:hint="eastAsia"/>
          <w:color w:val="000000" w:themeColor="text1"/>
          <w:spacing w:val="-4"/>
          <w:sz w:val="32"/>
          <w:szCs w:val="32"/>
        </w:rPr>
        <w:t>各县（区）、开发区，湾里管理局科技行政管理部门、各有关单位：</w:t>
      </w:r>
    </w:p>
    <w:p w14:paraId="22F85D8A" w14:textId="77777777" w:rsidR="00B336E8" w:rsidRDefault="00000000" w:rsidP="00ED31E9">
      <w:pPr>
        <w:spacing w:line="600" w:lineRule="exact"/>
        <w:ind w:firstLineChars="200" w:firstLine="622"/>
        <w:rPr>
          <w:rFonts w:ascii="仿宋_GB2312" w:eastAsia="仿宋_GB2312" w:hAnsi="仿宋"/>
          <w:color w:val="000000" w:themeColor="text1"/>
          <w:sz w:val="32"/>
          <w:szCs w:val="32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  <w:lang w:bidi="ar"/>
        </w:rPr>
        <w:t>为更好地构建以企业为主体、市场为导向、产学研深度融合的技术创新体系，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  <w:lang w:eastAsia="zh" w:bidi="ar"/>
        </w:rPr>
        <w:t>培育我市产业发展新质生产力，根据《南昌市技术创新中心管理办法》有关要求，拟组织开展</w:t>
      </w:r>
      <w:r>
        <w:rPr>
          <w:rFonts w:ascii="仿宋_GB2312" w:eastAsia="仿宋_GB2312" w:hAnsi="仿宋" w:hint="eastAsia"/>
          <w:color w:val="000000" w:themeColor="text1"/>
          <w:sz w:val="32"/>
          <w:szCs w:val="32"/>
        </w:rPr>
        <w:t>2026年</w:t>
      </w:r>
      <w:r>
        <w:rPr>
          <w:rFonts w:ascii="仿宋_GB2312" w:eastAsia="仿宋_GB2312" w:hAnsi="仿宋" w:hint="eastAsia"/>
          <w:color w:val="000000" w:themeColor="text1"/>
          <w:sz w:val="32"/>
          <w:szCs w:val="32"/>
          <w:lang w:eastAsia="zh"/>
        </w:rPr>
        <w:t>度</w:t>
      </w:r>
      <w:r>
        <w:rPr>
          <w:rFonts w:ascii="仿宋_GB2312" w:eastAsia="仿宋_GB2312" w:hAnsi="仿宋" w:hint="eastAsia"/>
          <w:color w:val="000000" w:themeColor="text1"/>
          <w:sz w:val="32"/>
          <w:szCs w:val="32"/>
        </w:rPr>
        <w:t>南昌市技术创新中心申报工作，</w:t>
      </w:r>
      <w:r>
        <w:rPr>
          <w:rFonts w:ascii="仿宋_GB2312" w:eastAsia="仿宋_GB2312" w:hAnsi="仿宋" w:hint="eastAsia"/>
          <w:color w:val="000000" w:themeColor="text1"/>
          <w:sz w:val="32"/>
          <w:szCs w:val="32"/>
          <w:lang w:eastAsia="zh"/>
        </w:rPr>
        <w:t>现将</w:t>
      </w:r>
      <w:r>
        <w:rPr>
          <w:rFonts w:ascii="仿宋_GB2312" w:eastAsia="仿宋_GB2312" w:hAnsi="仿宋" w:hint="eastAsia"/>
          <w:color w:val="000000" w:themeColor="text1"/>
          <w:sz w:val="32"/>
          <w:szCs w:val="32"/>
        </w:rPr>
        <w:t>有关事项通知如下：</w:t>
      </w:r>
    </w:p>
    <w:p w14:paraId="2D293AA5" w14:textId="77777777" w:rsidR="00B336E8" w:rsidRDefault="00000000" w:rsidP="00ED31E9">
      <w:pPr>
        <w:pStyle w:val="3"/>
        <w:keepNext w:val="0"/>
        <w:spacing w:before="0" w:after="0" w:line="600" w:lineRule="exact"/>
        <w:ind w:firstLineChars="200" w:firstLine="622"/>
        <w:rPr>
          <w:rFonts w:ascii="黑体" w:eastAsia="黑体" w:hAnsi="黑体"/>
          <w:b w:val="0"/>
          <w:bCs w:val="0"/>
          <w:color w:val="000000" w:themeColor="text1"/>
        </w:rPr>
      </w:pPr>
      <w:r>
        <w:rPr>
          <w:rFonts w:ascii="黑体" w:eastAsia="黑体" w:hAnsi="黑体" w:hint="eastAsia"/>
          <w:b w:val="0"/>
          <w:bCs w:val="0"/>
          <w:color w:val="000000" w:themeColor="text1"/>
        </w:rPr>
        <w:t>一、申报</w:t>
      </w:r>
      <w:bookmarkEnd w:id="0"/>
      <w:bookmarkEnd w:id="1"/>
      <w:bookmarkEnd w:id="2"/>
      <w:bookmarkEnd w:id="3"/>
      <w:bookmarkEnd w:id="4"/>
      <w:r>
        <w:rPr>
          <w:rFonts w:ascii="黑体" w:eastAsia="黑体" w:hAnsi="黑体" w:hint="eastAsia"/>
          <w:b w:val="0"/>
          <w:bCs w:val="0"/>
          <w:color w:val="000000" w:themeColor="text1"/>
        </w:rPr>
        <w:t>对象</w:t>
      </w:r>
    </w:p>
    <w:p w14:paraId="21BB98AC" w14:textId="77777777" w:rsidR="00B336E8" w:rsidRDefault="00000000" w:rsidP="00ED31E9">
      <w:pPr>
        <w:spacing w:line="600" w:lineRule="exact"/>
        <w:ind w:firstLineChars="200" w:firstLine="622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南昌市注册登记一年以上，具有独立法人资格的企事业单位、民办非</w:t>
      </w:r>
      <w:proofErr w:type="gramStart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企</w:t>
      </w:r>
      <w:proofErr w:type="gramEnd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。</w:t>
      </w:r>
    </w:p>
    <w:p w14:paraId="34DCB1F6" w14:textId="77777777" w:rsidR="00B336E8" w:rsidRDefault="00000000" w:rsidP="00ED31E9">
      <w:pPr>
        <w:tabs>
          <w:tab w:val="left" w:pos="5376"/>
        </w:tabs>
        <w:spacing w:line="600" w:lineRule="exact"/>
        <w:ind w:firstLineChars="200" w:firstLine="622"/>
        <w:rPr>
          <w:rFonts w:ascii="黑体" w:eastAsia="黑体" w:hAnsi="黑体"/>
          <w:color w:val="000000" w:themeColor="text1"/>
          <w:sz w:val="32"/>
          <w:szCs w:val="32"/>
        </w:rPr>
      </w:pPr>
      <w:r>
        <w:rPr>
          <w:rFonts w:ascii="黑体" w:eastAsia="黑体" w:hAnsi="黑体" w:hint="eastAsia"/>
          <w:color w:val="000000" w:themeColor="text1"/>
          <w:sz w:val="32"/>
          <w:szCs w:val="32"/>
        </w:rPr>
        <w:t>二、申报条件</w:t>
      </w:r>
    </w:p>
    <w:p w14:paraId="11A3FC0B" w14:textId="77777777" w:rsidR="00B336E8" w:rsidRDefault="00000000" w:rsidP="00ED31E9">
      <w:pPr>
        <w:spacing w:line="600" w:lineRule="exact"/>
        <w:ind w:firstLineChars="200" w:firstLine="622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  <w:bookmarkStart w:id="5" w:name="_Toc353782389"/>
      <w:bookmarkStart w:id="6" w:name="_Toc356573725"/>
      <w:bookmarkStart w:id="7" w:name="_Toc414953488"/>
      <w:bookmarkStart w:id="8" w:name="_Toc393701558"/>
      <w:bookmarkStart w:id="9" w:name="_Toc456180872"/>
      <w:r>
        <w:rPr>
          <w:rFonts w:ascii="仿宋_GB2312" w:eastAsia="仿宋_GB2312" w:hAnsi="仿宋" w:hint="eastAsia"/>
          <w:color w:val="000000" w:themeColor="text1"/>
          <w:kern w:val="0"/>
          <w:sz w:val="32"/>
          <w:szCs w:val="32"/>
        </w:rPr>
        <w:t>市技术创新中心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须紧扣我市战略和产业发展需求，研究开发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lastRenderedPageBreak/>
        <w:t>方向明确，在技术研究、开发和技术服务等方面具有优势和特色，能为解决产业发展瓶颈问题提供关键共性技术支撑,并具有较好的辐射带动作用。拥有一定数量的具有自主知识产权的技术成果或专有技术，有产学研合作的基础，具有科技成果转化和产业化经验，能有效整合相关创新资源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  <w:lang w:eastAsia="zh"/>
        </w:rPr>
        <w:t>，同时具备以下条件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。</w:t>
      </w:r>
    </w:p>
    <w:p w14:paraId="5B08E505" w14:textId="77777777" w:rsidR="00B336E8" w:rsidRDefault="00000000" w:rsidP="00ED31E9">
      <w:pPr>
        <w:spacing w:line="600" w:lineRule="exact"/>
        <w:ind w:firstLineChars="200" w:firstLine="624"/>
        <w:rPr>
          <w:rFonts w:ascii="楷体_GB2312" w:eastAsia="楷体_GB2312" w:hAnsi="方正楷体_GBK" w:cs="方正楷体_GBK"/>
          <w:b/>
          <w:bCs/>
          <w:color w:val="000000" w:themeColor="text1"/>
          <w:sz w:val="32"/>
          <w:szCs w:val="32"/>
          <w:lang w:bidi="ar"/>
        </w:rPr>
      </w:pPr>
      <w:r>
        <w:rPr>
          <w:rFonts w:ascii="楷体_GB2312" w:eastAsia="楷体_GB2312" w:hAnsi="方正楷体_GBK" w:cs="方正楷体_GBK" w:hint="eastAsia"/>
          <w:b/>
          <w:bCs/>
          <w:color w:val="000000" w:themeColor="text1"/>
          <w:sz w:val="32"/>
          <w:szCs w:val="32"/>
          <w:lang w:bidi="ar"/>
        </w:rPr>
        <w:t>（一）</w:t>
      </w:r>
      <w:r>
        <w:rPr>
          <w:rFonts w:ascii="楷体_GB2312" w:eastAsia="楷体_GB2312" w:hAnsi="方正楷体_GBK" w:cs="方正楷体_GBK" w:hint="eastAsia"/>
          <w:b/>
          <w:bCs/>
          <w:color w:val="000000" w:themeColor="text1"/>
          <w:kern w:val="0"/>
          <w:sz w:val="32"/>
          <w:szCs w:val="32"/>
          <w:lang w:eastAsia="zh"/>
        </w:rPr>
        <w:t>人员团队要求</w:t>
      </w:r>
    </w:p>
    <w:p w14:paraId="7F46E567" w14:textId="77777777" w:rsidR="00B336E8" w:rsidRDefault="00000000" w:rsidP="00ED31E9">
      <w:pPr>
        <w:spacing w:line="600" w:lineRule="exact"/>
        <w:ind w:firstLineChars="200" w:firstLine="622"/>
        <w:rPr>
          <w:rFonts w:ascii="仿宋_GB2312" w:eastAsia="仿宋_GB2312" w:hAnsi="仿宋" w:cs="宋体"/>
          <w:color w:val="000000" w:themeColor="text1"/>
          <w:kern w:val="0"/>
          <w:sz w:val="32"/>
          <w:szCs w:val="32"/>
          <w:lang w:eastAsia="zh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在本技术领域拥有技术水平高、组织能力强的技术带头人及创新能力强的研究开发团队，固定研发和管理人员不少于15人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  <w:lang w:eastAsia="zh"/>
        </w:rPr>
        <w:t>（共建单位人员不超过固定人员总数的30%）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，其中高级职称或硕士学位的人员不低于30%。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  <w:lang w:eastAsia="zh"/>
        </w:rPr>
        <w:t>中心主任须全职在中心工作。</w:t>
      </w:r>
    </w:p>
    <w:p w14:paraId="5DDB9288" w14:textId="77777777" w:rsidR="00B336E8" w:rsidRDefault="00000000" w:rsidP="00ED31E9">
      <w:pPr>
        <w:spacing w:line="600" w:lineRule="exact"/>
        <w:ind w:firstLineChars="200" w:firstLine="624"/>
        <w:rPr>
          <w:rFonts w:ascii="楷体_GB2312" w:eastAsia="楷体_GB2312" w:hAnsi="方正楷体_GBK" w:cs="方正楷体_GBK"/>
          <w:b/>
          <w:bCs/>
          <w:color w:val="000000" w:themeColor="text1"/>
          <w:kern w:val="0"/>
          <w:sz w:val="32"/>
          <w:szCs w:val="32"/>
        </w:rPr>
      </w:pPr>
      <w:r>
        <w:rPr>
          <w:rFonts w:ascii="楷体_GB2312" w:eastAsia="楷体_GB2312" w:hAnsi="方正楷体_GBK" w:cs="方正楷体_GBK" w:hint="eastAsia"/>
          <w:b/>
          <w:bCs/>
          <w:color w:val="000000" w:themeColor="text1"/>
          <w:kern w:val="0"/>
          <w:sz w:val="32"/>
          <w:szCs w:val="32"/>
        </w:rPr>
        <w:t>（二）</w:t>
      </w:r>
      <w:r>
        <w:rPr>
          <w:rFonts w:ascii="楷体_GB2312" w:eastAsia="楷体_GB2312" w:hAnsi="方正楷体_GBK" w:cs="方正楷体_GBK" w:hint="eastAsia"/>
          <w:b/>
          <w:bCs/>
          <w:color w:val="000000" w:themeColor="text1"/>
          <w:kern w:val="0"/>
          <w:sz w:val="32"/>
          <w:szCs w:val="32"/>
          <w:lang w:eastAsia="zh"/>
        </w:rPr>
        <w:t>基础</w:t>
      </w:r>
      <w:r>
        <w:rPr>
          <w:rFonts w:ascii="楷体_GB2312" w:eastAsia="楷体_GB2312" w:hAnsi="方正楷体_GBK" w:cs="方正楷体_GBK" w:hint="eastAsia"/>
          <w:b/>
          <w:bCs/>
          <w:color w:val="000000" w:themeColor="text1"/>
          <w:kern w:val="0"/>
          <w:sz w:val="32"/>
          <w:szCs w:val="32"/>
        </w:rPr>
        <w:t>条件</w:t>
      </w:r>
      <w:r>
        <w:rPr>
          <w:rFonts w:ascii="楷体_GB2312" w:eastAsia="楷体_GB2312" w:hAnsi="方正楷体_GBK" w:cs="方正楷体_GBK" w:hint="eastAsia"/>
          <w:b/>
          <w:bCs/>
          <w:color w:val="000000" w:themeColor="text1"/>
          <w:kern w:val="0"/>
          <w:sz w:val="32"/>
          <w:szCs w:val="32"/>
          <w:lang w:eastAsia="zh"/>
        </w:rPr>
        <w:t>要求</w:t>
      </w:r>
    </w:p>
    <w:p w14:paraId="4B915DD2" w14:textId="77777777" w:rsidR="00B336E8" w:rsidRDefault="00000000" w:rsidP="00ED31E9">
      <w:pPr>
        <w:spacing w:line="600" w:lineRule="exact"/>
        <w:ind w:firstLineChars="200" w:firstLine="622"/>
        <w:rPr>
          <w:rFonts w:ascii="仿宋_GB2312" w:eastAsia="仿宋_GB2312" w:hAnsi="Calibri" w:cs="仿宋_GB2312"/>
          <w:color w:val="000000" w:themeColor="text1"/>
          <w:sz w:val="32"/>
          <w:szCs w:val="32"/>
          <w:lang w:bidi="ar"/>
        </w:rPr>
      </w:pPr>
      <w:r>
        <w:rPr>
          <w:rFonts w:ascii="仿宋_GB2312" w:eastAsia="仿宋_GB2312" w:hAnsi="Calibri" w:cs="仿宋_GB2312" w:hint="eastAsia"/>
          <w:color w:val="000000" w:themeColor="text1"/>
          <w:sz w:val="32"/>
          <w:szCs w:val="32"/>
          <w:lang w:eastAsia="zh" w:bidi="ar"/>
        </w:rPr>
        <w:t>具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有必要的检测、分析、测试手段和工艺设备，设备原值不低于150万元（农业领域100万元）。</w:t>
      </w:r>
    </w:p>
    <w:p w14:paraId="22C92924" w14:textId="77777777" w:rsidR="00B336E8" w:rsidRDefault="00000000" w:rsidP="00ED31E9">
      <w:pPr>
        <w:spacing w:line="600" w:lineRule="exact"/>
        <w:ind w:firstLineChars="200" w:firstLine="624"/>
        <w:rPr>
          <w:rFonts w:ascii="楷体_GB2312" w:eastAsia="楷体_GB2312" w:hAnsi="方正楷体_GBK" w:cs="方正楷体_GBK"/>
          <w:b/>
          <w:bCs/>
          <w:color w:val="000000" w:themeColor="text1"/>
          <w:kern w:val="0"/>
          <w:sz w:val="32"/>
          <w:szCs w:val="32"/>
        </w:rPr>
      </w:pPr>
      <w:r>
        <w:rPr>
          <w:rFonts w:ascii="楷体_GB2312" w:eastAsia="楷体_GB2312" w:hAnsi="方正楷体_GBK" w:cs="方正楷体_GBK" w:hint="eastAsia"/>
          <w:b/>
          <w:bCs/>
          <w:color w:val="000000" w:themeColor="text1"/>
          <w:kern w:val="0"/>
          <w:sz w:val="32"/>
          <w:szCs w:val="32"/>
        </w:rPr>
        <w:t>（三）</w:t>
      </w:r>
      <w:r>
        <w:rPr>
          <w:rFonts w:ascii="楷体_GB2312" w:eastAsia="楷体_GB2312" w:hAnsi="方正楷体_GBK" w:cs="方正楷体_GBK" w:hint="eastAsia"/>
          <w:b/>
          <w:bCs/>
          <w:color w:val="000000" w:themeColor="text1"/>
          <w:kern w:val="0"/>
          <w:sz w:val="32"/>
          <w:szCs w:val="32"/>
          <w:lang w:eastAsia="zh"/>
        </w:rPr>
        <w:t>依托单位要求</w:t>
      </w:r>
    </w:p>
    <w:p w14:paraId="1A3C1A7B" w14:textId="77777777" w:rsidR="00B336E8" w:rsidRDefault="00000000" w:rsidP="00ED31E9">
      <w:pPr>
        <w:spacing w:line="600" w:lineRule="exact"/>
        <w:ind w:firstLineChars="200" w:firstLine="622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cs="仿宋_GB2312" w:hint="eastAsia"/>
          <w:color w:val="000000" w:themeColor="text1"/>
          <w:sz w:val="32"/>
          <w:szCs w:val="32"/>
          <w:lang w:bidi="ar"/>
        </w:rPr>
        <w:t>1.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依托单位为企业，其</w:t>
      </w:r>
      <w:proofErr w:type="gramStart"/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上一年度年营收</w:t>
      </w:r>
      <w:proofErr w:type="gramEnd"/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不低于2000万元，研发经费投入占比不低于3%或研发经费投入不低于100万元。同一家企业只能申请组建一家市技术创新中心。</w:t>
      </w:r>
    </w:p>
    <w:p w14:paraId="0ED09057" w14:textId="77777777" w:rsidR="00B336E8" w:rsidRDefault="00000000" w:rsidP="00ED31E9">
      <w:pPr>
        <w:spacing w:line="600" w:lineRule="exact"/>
        <w:ind w:firstLineChars="200" w:firstLine="622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2.依托单位为高校院所、新型研发机构等非企业，对</w:t>
      </w:r>
      <w:proofErr w:type="gramStart"/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其年营收</w:t>
      </w:r>
      <w:proofErr w:type="gramEnd"/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不作要求，但须在前沿、颠覆性技术领域具有优势，上一年度在同技术领域承担的横向课题经费总额不低于500万元；有技术转让、技术许可或通过自行孵化企业，实现科技成果转化的成功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lastRenderedPageBreak/>
        <w:t>案例5例以上。</w:t>
      </w:r>
    </w:p>
    <w:p w14:paraId="723E2129" w14:textId="77777777" w:rsidR="00B336E8" w:rsidRDefault="00000000" w:rsidP="00ED31E9">
      <w:pPr>
        <w:spacing w:line="600" w:lineRule="exact"/>
        <w:ind w:firstLineChars="200" w:firstLine="622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  <w:lang w:eastAsia="zh"/>
        </w:rPr>
        <w:t>3.鼓励企业牵头联合高校院所共建市技术创新中心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，高校院所（不含新型研发机构）牵头建设的，必须联合市内企业共同申报；联合共建单位不超过2家。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依托单位与共建单位前期应有较好的合作基础，且须签订共建协议，协议中明确共建单位对市技术创新中心的人财物支持、任务分工以及各自权利和义务等。</w:t>
      </w:r>
    </w:p>
    <w:p w14:paraId="548B0DA4" w14:textId="77777777" w:rsidR="00B336E8" w:rsidRDefault="00000000" w:rsidP="00ED31E9">
      <w:pPr>
        <w:spacing w:line="600" w:lineRule="exact"/>
        <w:ind w:firstLineChars="200" w:firstLine="622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  <w:lang w:eastAsia="zh"/>
        </w:rPr>
        <w:t>4.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依托单位须承诺大型科学仪器设备面向社会开放服务。</w:t>
      </w:r>
    </w:p>
    <w:p w14:paraId="75972E35" w14:textId="77777777" w:rsidR="00B336E8" w:rsidRDefault="00000000" w:rsidP="00ED31E9">
      <w:pPr>
        <w:pStyle w:val="3"/>
        <w:keepNext w:val="0"/>
        <w:spacing w:before="0" w:after="0" w:line="600" w:lineRule="exact"/>
        <w:ind w:firstLineChars="200" w:firstLine="622"/>
        <w:rPr>
          <w:rFonts w:ascii="黑体" w:eastAsia="黑体" w:hAnsi="黑体"/>
          <w:b w:val="0"/>
          <w:bCs w:val="0"/>
          <w:color w:val="000000" w:themeColor="text1"/>
        </w:rPr>
      </w:pPr>
      <w:r>
        <w:rPr>
          <w:rFonts w:ascii="黑体" w:eastAsia="黑体" w:hAnsi="黑体" w:hint="eastAsia"/>
          <w:b w:val="0"/>
          <w:bCs w:val="0"/>
          <w:color w:val="000000" w:themeColor="text1"/>
        </w:rPr>
        <w:t>三、申报材料</w:t>
      </w:r>
      <w:bookmarkEnd w:id="5"/>
      <w:bookmarkEnd w:id="6"/>
      <w:bookmarkEnd w:id="7"/>
      <w:bookmarkEnd w:id="8"/>
      <w:bookmarkEnd w:id="9"/>
    </w:p>
    <w:p w14:paraId="43D49B18" w14:textId="77777777" w:rsidR="00B336E8" w:rsidRDefault="00000000" w:rsidP="00ED31E9">
      <w:pPr>
        <w:spacing w:line="600" w:lineRule="exact"/>
        <w:ind w:firstLineChars="200" w:firstLine="622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1.《南昌市技术创新中心组建申报书》</w:t>
      </w:r>
    </w:p>
    <w:p w14:paraId="4E4EBAAA" w14:textId="77777777" w:rsidR="00B336E8" w:rsidRDefault="00000000" w:rsidP="00ED31E9">
      <w:pPr>
        <w:spacing w:line="600" w:lineRule="exact"/>
        <w:ind w:firstLineChars="200" w:firstLine="622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2.《南昌市技术创新中心组建方案》</w:t>
      </w:r>
    </w:p>
    <w:p w14:paraId="3D5BE885" w14:textId="77777777" w:rsidR="00B336E8" w:rsidRDefault="00000000" w:rsidP="00ED31E9">
      <w:pPr>
        <w:spacing w:line="600" w:lineRule="exact"/>
        <w:ind w:firstLineChars="200" w:firstLine="622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3.相关附件材料：</w:t>
      </w:r>
    </w:p>
    <w:p w14:paraId="09F40B37" w14:textId="77777777" w:rsidR="00B336E8" w:rsidRDefault="00000000" w:rsidP="00ED31E9">
      <w:pPr>
        <w:spacing w:line="600" w:lineRule="exact"/>
        <w:ind w:firstLineChars="200" w:firstLine="622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（1）依托单位资质、经营状况及相关奖励证明材料。</w:t>
      </w:r>
    </w:p>
    <w:p w14:paraId="725EE8BC" w14:textId="77777777" w:rsidR="00B336E8" w:rsidRDefault="00000000" w:rsidP="00ED31E9">
      <w:pPr>
        <w:spacing w:line="600" w:lineRule="exact"/>
        <w:ind w:firstLineChars="200" w:firstLine="622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（2）依托单位承担市级及以上科技计划项目、成果奖励、专利申请和授权、出版论著，取得相关行业许可证、主持或参与制订的国家或地方标准等相关文件或证件等。</w:t>
      </w:r>
    </w:p>
    <w:p w14:paraId="3E13777F" w14:textId="77777777" w:rsidR="00B336E8" w:rsidRDefault="00000000" w:rsidP="00ED31E9">
      <w:pPr>
        <w:spacing w:line="600" w:lineRule="exact"/>
        <w:ind w:firstLineChars="200" w:firstLine="622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（3）拟建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:lang w:eastAsia="zh"/>
        </w:rPr>
        <w:t>中心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的试验场所、设施设备，需提供扫描图片说明。</w:t>
      </w:r>
    </w:p>
    <w:p w14:paraId="0BDC1F14" w14:textId="77777777" w:rsidR="00B336E8" w:rsidRDefault="00000000" w:rsidP="00ED31E9">
      <w:pPr>
        <w:spacing w:line="600" w:lineRule="exact"/>
        <w:ind w:firstLineChars="200" w:firstLine="622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（4）与其他高等院校、科研院所及企业开展科技合作情况，技术转移转化情况。</w:t>
      </w:r>
    </w:p>
    <w:p w14:paraId="16A0F0E0" w14:textId="77777777" w:rsidR="00B336E8" w:rsidRDefault="00000000" w:rsidP="00ED31E9">
      <w:pPr>
        <w:spacing w:line="600" w:lineRule="exact"/>
        <w:ind w:firstLineChars="200" w:firstLine="622"/>
        <w:rPr>
          <w:rFonts w:ascii="仿宋_GB2312" w:eastAsia="仿宋_GB2312"/>
          <w:color w:val="000000" w:themeColor="text1"/>
          <w:sz w:val="32"/>
          <w:szCs w:val="32"/>
          <w:lang w:eastAsia="zh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:lang w:eastAsia="zh"/>
        </w:rPr>
        <w:t>（5）全职人员需提供申报单位缴纳社保证明；</w:t>
      </w:r>
    </w:p>
    <w:p w14:paraId="3745741A" w14:textId="77777777" w:rsidR="00B336E8" w:rsidRDefault="00000000" w:rsidP="00ED31E9">
      <w:pPr>
        <w:spacing w:line="600" w:lineRule="exact"/>
        <w:ind w:firstLineChars="200" w:firstLine="622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:lang w:eastAsia="zh"/>
        </w:rPr>
        <w:t>6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:lang w:eastAsia="zh"/>
        </w:rPr>
        <w:t>依托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单位为企业的，须提供企业上一年度会计报表、研发项目情况、研发活动及相关情况表。规模以上企业提交企业研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lastRenderedPageBreak/>
        <w:t>究开发项目情况（107-1表）、企业研究开发活动及相关情况（107-2表）；其他企业提供加计扣除明细表，加盖本企业公章。不得填报虚假数据，一经发现将按有关规定进行处理。</w:t>
      </w:r>
    </w:p>
    <w:p w14:paraId="7E83E228" w14:textId="77777777" w:rsidR="00B336E8" w:rsidRDefault="00000000" w:rsidP="00ED31E9">
      <w:pPr>
        <w:spacing w:line="600" w:lineRule="exact"/>
        <w:ind w:firstLineChars="200" w:firstLine="622"/>
        <w:rPr>
          <w:rFonts w:ascii="仿宋_GB2312" w:eastAsia="仿宋_GB2312" w:hAnsi="仿宋_GB2312" w:cs="仿宋_GB2312"/>
          <w:color w:val="000000" w:themeColor="text1"/>
          <w:sz w:val="32"/>
          <w:szCs w:val="32"/>
          <w:lang w:eastAsia="zh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:lang w:eastAsia="zh"/>
        </w:rPr>
        <w:t>（7）依托单位为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企业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:lang w:eastAsia="zh"/>
        </w:rPr>
        <w:t>的，须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在“信用中国”网站下载企业信用报告（登录https://www.creditchina.gov.cn/），报告生成日期需在</w:t>
      </w:r>
      <w:r>
        <w:rPr>
          <w:rFonts w:ascii="仿宋_GB2312" w:eastAsia="仿宋_GB2312" w:hAnsi="仿宋_GB2312" w:cs="仿宋_GB2312" w:hint="eastAsia"/>
          <w:sz w:val="32"/>
          <w:szCs w:val="32"/>
        </w:rPr>
        <w:t>2026年7月</w:t>
      </w:r>
      <w:r>
        <w:rPr>
          <w:rFonts w:ascii="仿宋_GB2312" w:eastAsia="仿宋_GB2312" w:hAnsi="仿宋_GB2312" w:cs="仿宋_GB2312" w:hint="eastAsia"/>
          <w:sz w:val="32"/>
          <w:szCs w:val="32"/>
          <w:lang w:eastAsia="zh"/>
        </w:rPr>
        <w:t>30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之后。</w:t>
      </w:r>
    </w:p>
    <w:p w14:paraId="24881B22" w14:textId="77777777" w:rsidR="00B336E8" w:rsidRDefault="00000000" w:rsidP="00ED31E9">
      <w:pPr>
        <w:spacing w:line="600" w:lineRule="exact"/>
        <w:ind w:firstLineChars="200" w:firstLine="622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以上均为必备材料。</w:t>
      </w:r>
    </w:p>
    <w:p w14:paraId="1485B1E8" w14:textId="77777777" w:rsidR="00B336E8" w:rsidRDefault="00000000" w:rsidP="00ED31E9">
      <w:pPr>
        <w:tabs>
          <w:tab w:val="left" w:pos="5376"/>
        </w:tabs>
        <w:snapToGrid w:val="0"/>
        <w:spacing w:line="600" w:lineRule="exact"/>
        <w:ind w:firstLineChars="200" w:firstLine="622"/>
        <w:rPr>
          <w:rFonts w:ascii="黑体" w:eastAsia="黑体" w:hAnsi="黑体"/>
          <w:color w:val="000000" w:themeColor="text1"/>
          <w:sz w:val="32"/>
          <w:szCs w:val="32"/>
        </w:rPr>
      </w:pPr>
      <w:r>
        <w:rPr>
          <w:rFonts w:ascii="黑体" w:eastAsia="黑体" w:hAnsi="黑体" w:hint="eastAsia"/>
          <w:color w:val="000000" w:themeColor="text1"/>
          <w:sz w:val="32"/>
          <w:szCs w:val="32"/>
        </w:rPr>
        <w:t>四、限制条件</w:t>
      </w:r>
    </w:p>
    <w:p w14:paraId="6806E0DA" w14:textId="77777777" w:rsidR="00B336E8" w:rsidRDefault="00000000" w:rsidP="00ED31E9">
      <w:pPr>
        <w:tabs>
          <w:tab w:val="left" w:pos="5376"/>
        </w:tabs>
        <w:snapToGrid w:val="0"/>
        <w:spacing w:line="600" w:lineRule="exact"/>
        <w:ind w:firstLineChars="200" w:firstLine="622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  <w:lang w:eastAsia="zh"/>
        </w:rPr>
        <w:t>1.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对承担了我市科技计划项目的单位，项目实施周期已过尚未验收/结题的，该单位申报不予受理。</w:t>
      </w:r>
    </w:p>
    <w:p w14:paraId="6AED07A6" w14:textId="77777777" w:rsidR="00B336E8" w:rsidRDefault="00000000" w:rsidP="00ED31E9">
      <w:pPr>
        <w:tabs>
          <w:tab w:val="left" w:pos="5376"/>
        </w:tabs>
        <w:spacing w:line="600" w:lineRule="exact"/>
        <w:ind w:firstLineChars="200" w:firstLine="622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  <w:lang w:eastAsia="zh"/>
        </w:rPr>
        <w:t>2.2025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年度纳入研发统计范围却未填报研发投入报表的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  <w:lang w:eastAsia="zh"/>
        </w:rPr>
        <w:t>单位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申报不予受理。</w:t>
      </w:r>
    </w:p>
    <w:p w14:paraId="224B6032" w14:textId="77777777" w:rsidR="00B336E8" w:rsidRDefault="00000000" w:rsidP="00ED31E9">
      <w:pPr>
        <w:tabs>
          <w:tab w:val="left" w:pos="5376"/>
        </w:tabs>
        <w:snapToGrid w:val="0"/>
        <w:spacing w:line="600" w:lineRule="exact"/>
        <w:ind w:firstLineChars="200" w:firstLine="622"/>
        <w:rPr>
          <w:rFonts w:ascii="仿宋_GB2312" w:eastAsia="仿宋_GB2312" w:hAnsi="仿宋" w:cs="宋体"/>
          <w:color w:val="000000" w:themeColor="text1"/>
          <w:kern w:val="0"/>
          <w:sz w:val="32"/>
          <w:szCs w:val="32"/>
          <w:lang w:eastAsia="zh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  <w:lang w:eastAsia="zh"/>
        </w:rPr>
        <w:t>3.依托单位存在信用异常的，该单位申报不予受理。</w:t>
      </w:r>
    </w:p>
    <w:p w14:paraId="40B61F6D" w14:textId="77777777" w:rsidR="00B336E8" w:rsidRDefault="00000000" w:rsidP="00ED31E9">
      <w:pPr>
        <w:tabs>
          <w:tab w:val="left" w:pos="5376"/>
        </w:tabs>
        <w:snapToGrid w:val="0"/>
        <w:spacing w:line="600" w:lineRule="exact"/>
        <w:ind w:firstLineChars="200" w:firstLine="622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  <w:lang w:eastAsia="zh"/>
        </w:rPr>
        <w:t>4.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同一依托单位在相同领域、相同研究方向已被认定为国家级、省级、厅局级平台基地的，不在申报对象范围。</w:t>
      </w:r>
    </w:p>
    <w:p w14:paraId="25E07A75" w14:textId="77777777" w:rsidR="00B336E8" w:rsidRDefault="00000000" w:rsidP="00ED31E9">
      <w:pPr>
        <w:tabs>
          <w:tab w:val="left" w:pos="5376"/>
        </w:tabs>
        <w:snapToGrid w:val="0"/>
        <w:spacing w:line="600" w:lineRule="exact"/>
        <w:ind w:firstLineChars="200" w:firstLine="622"/>
        <w:rPr>
          <w:rFonts w:ascii="黑体" w:eastAsia="黑体" w:hAnsi="黑体"/>
          <w:color w:val="000000" w:themeColor="text1"/>
          <w:sz w:val="32"/>
          <w:szCs w:val="32"/>
          <w:lang w:eastAsia="zh"/>
        </w:rPr>
      </w:pPr>
      <w:r>
        <w:rPr>
          <w:rFonts w:ascii="黑体" w:eastAsia="黑体" w:hAnsi="黑体" w:hint="eastAsia"/>
          <w:color w:val="000000" w:themeColor="text1"/>
          <w:sz w:val="32"/>
          <w:szCs w:val="32"/>
        </w:rPr>
        <w:t>五、申报</w:t>
      </w:r>
      <w:r>
        <w:rPr>
          <w:rFonts w:ascii="黑体" w:eastAsia="黑体" w:hAnsi="黑体" w:hint="eastAsia"/>
          <w:color w:val="000000" w:themeColor="text1"/>
          <w:sz w:val="32"/>
          <w:szCs w:val="32"/>
          <w:lang w:eastAsia="zh"/>
        </w:rPr>
        <w:t>流程</w:t>
      </w:r>
    </w:p>
    <w:p w14:paraId="2FC69686" w14:textId="77777777" w:rsidR="00B336E8" w:rsidRDefault="00000000" w:rsidP="00ED31E9">
      <w:pPr>
        <w:tabs>
          <w:tab w:val="left" w:pos="5376"/>
        </w:tabs>
        <w:snapToGrid w:val="0"/>
        <w:spacing w:line="600" w:lineRule="exact"/>
        <w:ind w:firstLineChars="200" w:firstLine="624"/>
        <w:rPr>
          <w:rFonts w:ascii="楷体_GB2312" w:eastAsia="楷体_GB2312" w:hAnsi="方正楷体_GBK" w:cs="方正楷体_GBK"/>
          <w:b/>
          <w:bCs/>
          <w:color w:val="000000" w:themeColor="text1"/>
          <w:kern w:val="0"/>
          <w:sz w:val="32"/>
          <w:szCs w:val="32"/>
        </w:rPr>
      </w:pPr>
      <w:r>
        <w:rPr>
          <w:rFonts w:ascii="楷体_GB2312" w:eastAsia="楷体_GB2312" w:hAnsi="方正楷体_GBK" w:cs="方正楷体_GBK" w:hint="eastAsia"/>
          <w:b/>
          <w:bCs/>
          <w:color w:val="000000" w:themeColor="text1"/>
          <w:kern w:val="0"/>
          <w:sz w:val="32"/>
          <w:szCs w:val="32"/>
        </w:rPr>
        <w:t>（一）申报受理方式</w:t>
      </w:r>
    </w:p>
    <w:p w14:paraId="7089591C" w14:textId="77777777" w:rsidR="00B336E8" w:rsidRDefault="00000000" w:rsidP="00ED31E9">
      <w:pPr>
        <w:tabs>
          <w:tab w:val="left" w:pos="5376"/>
        </w:tabs>
        <w:snapToGrid w:val="0"/>
        <w:spacing w:line="600" w:lineRule="exact"/>
        <w:ind w:firstLineChars="200" w:firstLine="622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采取网上申报的方式进行，由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  <w:lang w:eastAsia="zh"/>
        </w:rPr>
        <w:t>申报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人、申报单位和推荐（主管）单位登录系统进行申报和推荐。南昌市科技计划项目申报全面推行电子印章使用，原则上申报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  <w:lang w:eastAsia="zh"/>
        </w:rPr>
        <w:t>单位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公章必须使用电子印章，请申报单位、推荐（主管）单位按规定办理电子印章。如未办理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lastRenderedPageBreak/>
        <w:t>电子印章的，可咨询南昌市科技成果转移转化中心工作人员。</w:t>
      </w:r>
    </w:p>
    <w:p w14:paraId="602C7D7B" w14:textId="77777777" w:rsidR="00B336E8" w:rsidRDefault="00000000" w:rsidP="00ED31E9">
      <w:pPr>
        <w:tabs>
          <w:tab w:val="left" w:pos="5376"/>
        </w:tabs>
        <w:snapToGrid w:val="0"/>
        <w:spacing w:line="600" w:lineRule="exact"/>
        <w:ind w:firstLineChars="200" w:firstLine="624"/>
        <w:rPr>
          <w:rFonts w:ascii="楷体_GB2312" w:eastAsia="楷体_GB2312" w:hAnsi="方正楷体_GBK" w:cs="方正楷体_GBK"/>
          <w:b/>
          <w:bCs/>
          <w:color w:val="000000" w:themeColor="text1"/>
          <w:kern w:val="0"/>
          <w:sz w:val="32"/>
          <w:szCs w:val="32"/>
        </w:rPr>
      </w:pPr>
      <w:r>
        <w:rPr>
          <w:rFonts w:ascii="楷体_GB2312" w:eastAsia="楷体_GB2312" w:hAnsi="方正楷体_GBK" w:cs="方正楷体_GBK" w:hint="eastAsia"/>
          <w:b/>
          <w:bCs/>
          <w:color w:val="000000" w:themeColor="text1"/>
          <w:kern w:val="0"/>
          <w:sz w:val="32"/>
          <w:szCs w:val="32"/>
        </w:rPr>
        <w:t>（二）申报推荐时间</w:t>
      </w:r>
    </w:p>
    <w:p w14:paraId="25D6D0B2" w14:textId="77777777" w:rsidR="00B336E8" w:rsidRDefault="00000000" w:rsidP="00ED31E9">
      <w:pPr>
        <w:tabs>
          <w:tab w:val="left" w:pos="5376"/>
        </w:tabs>
        <w:snapToGrid w:val="0"/>
        <w:spacing w:line="600" w:lineRule="exact"/>
        <w:ind w:firstLineChars="200" w:firstLine="622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自2026年8月7日起，可登录南昌市科技计划项目申报管理系统进行网上填报。请各申报单位、推荐（主管）单位在截止时间前完成相关工作，逾期未提交的，系统将自动关闭，不予受理。为避免申报高峰服务器拥堵等问题，</w:t>
      </w:r>
      <w:proofErr w:type="gramStart"/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请合理</w:t>
      </w:r>
      <w:proofErr w:type="gramEnd"/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安排时间，尽量错峰申报。</w:t>
      </w:r>
    </w:p>
    <w:p w14:paraId="3D10FD8D" w14:textId="77777777" w:rsidR="00B336E8" w:rsidRDefault="00000000" w:rsidP="00ED31E9">
      <w:pPr>
        <w:tabs>
          <w:tab w:val="left" w:pos="5376"/>
        </w:tabs>
        <w:snapToGrid w:val="0"/>
        <w:spacing w:line="600" w:lineRule="exact"/>
        <w:ind w:firstLineChars="200" w:firstLine="624"/>
        <w:rPr>
          <w:rFonts w:ascii="仿宋_GB2312" w:eastAsia="仿宋_GB2312" w:hAnsi="仿宋" w:cs="宋体"/>
          <w:color w:val="000000" w:themeColor="text1"/>
          <w:kern w:val="0"/>
          <w:sz w:val="32"/>
          <w:szCs w:val="32"/>
          <w:lang w:eastAsia="zh"/>
        </w:rPr>
      </w:pPr>
      <w:r>
        <w:rPr>
          <w:rFonts w:ascii="仿宋_GB2312" w:eastAsia="仿宋_GB2312" w:hAnsi="仿宋" w:cs="宋体" w:hint="eastAsia"/>
          <w:b/>
          <w:bCs/>
          <w:color w:val="000000" w:themeColor="text1"/>
          <w:kern w:val="0"/>
          <w:sz w:val="32"/>
          <w:szCs w:val="32"/>
        </w:rPr>
        <w:t>1.申报人</w:t>
      </w:r>
      <w:r>
        <w:rPr>
          <w:rFonts w:ascii="仿宋_GB2312" w:eastAsia="仿宋_GB2312" w:hAnsi="仿宋" w:cs="宋体" w:hint="eastAsia"/>
          <w:b/>
          <w:bCs/>
          <w:color w:val="000000" w:themeColor="text1"/>
          <w:kern w:val="0"/>
          <w:sz w:val="32"/>
          <w:szCs w:val="32"/>
          <w:lang w:eastAsia="zh"/>
        </w:rPr>
        <w:t>、申报单位</w:t>
      </w:r>
      <w:r>
        <w:rPr>
          <w:rFonts w:ascii="仿宋_GB2312" w:eastAsia="仿宋_GB2312" w:hAnsi="仿宋" w:cs="宋体" w:hint="eastAsia"/>
          <w:b/>
          <w:bCs/>
          <w:color w:val="000000" w:themeColor="text1"/>
          <w:kern w:val="0"/>
          <w:sz w:val="32"/>
          <w:szCs w:val="32"/>
        </w:rPr>
        <w:t>申报截止时间：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2026年9月4日17时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  <w:lang w:eastAsia="zh"/>
        </w:rPr>
        <w:t>。</w:t>
      </w:r>
    </w:p>
    <w:p w14:paraId="4FDBEF9A" w14:textId="77777777" w:rsidR="00B336E8" w:rsidRDefault="00000000" w:rsidP="00ED31E9">
      <w:pPr>
        <w:tabs>
          <w:tab w:val="left" w:pos="5376"/>
        </w:tabs>
        <w:snapToGrid w:val="0"/>
        <w:spacing w:line="600" w:lineRule="exact"/>
        <w:ind w:firstLineChars="200" w:firstLine="624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b/>
          <w:bCs/>
          <w:color w:val="000000" w:themeColor="text1"/>
          <w:kern w:val="0"/>
          <w:sz w:val="32"/>
          <w:szCs w:val="32"/>
        </w:rPr>
        <w:t>2.县区推荐审核截止时间：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2026年9月11日17时。</w:t>
      </w:r>
    </w:p>
    <w:p w14:paraId="4383B791" w14:textId="77777777" w:rsidR="00B336E8" w:rsidRDefault="00000000" w:rsidP="00ED31E9">
      <w:pPr>
        <w:tabs>
          <w:tab w:val="left" w:pos="5376"/>
        </w:tabs>
        <w:snapToGrid w:val="0"/>
        <w:spacing w:line="600" w:lineRule="exact"/>
        <w:ind w:firstLineChars="200" w:firstLine="624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b/>
          <w:bCs/>
          <w:color w:val="000000" w:themeColor="text1"/>
          <w:kern w:val="0"/>
          <w:sz w:val="32"/>
          <w:szCs w:val="32"/>
        </w:rPr>
        <w:t>3.业务科室受理截止时间：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2026年9月18日17时。</w:t>
      </w:r>
    </w:p>
    <w:p w14:paraId="2F26209A" w14:textId="77777777" w:rsidR="00B336E8" w:rsidRDefault="00000000" w:rsidP="00ED31E9">
      <w:pPr>
        <w:tabs>
          <w:tab w:val="left" w:pos="5376"/>
        </w:tabs>
        <w:snapToGrid w:val="0"/>
        <w:spacing w:line="600" w:lineRule="exact"/>
        <w:ind w:firstLineChars="200" w:firstLine="622"/>
        <w:rPr>
          <w:rFonts w:ascii="黑体" w:eastAsia="黑体" w:hAnsi="黑体"/>
          <w:color w:val="000000" w:themeColor="text1"/>
          <w:sz w:val="32"/>
          <w:szCs w:val="32"/>
        </w:rPr>
      </w:pPr>
      <w:r>
        <w:rPr>
          <w:rFonts w:ascii="黑体" w:eastAsia="黑体" w:hAnsi="黑体" w:hint="eastAsia"/>
          <w:color w:val="000000" w:themeColor="text1"/>
          <w:sz w:val="32"/>
          <w:szCs w:val="32"/>
        </w:rPr>
        <w:t>六、相关说明</w:t>
      </w:r>
    </w:p>
    <w:p w14:paraId="64BD6F23" w14:textId="77777777" w:rsidR="00B336E8" w:rsidRDefault="00000000" w:rsidP="00ED31E9">
      <w:pPr>
        <w:tabs>
          <w:tab w:val="left" w:pos="5376"/>
        </w:tabs>
        <w:snapToGrid w:val="0"/>
        <w:spacing w:line="600" w:lineRule="exact"/>
        <w:ind w:firstLineChars="200" w:firstLine="622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1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  <w:lang w:eastAsia="zh"/>
        </w:rPr>
        <w:t>.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各单位须指定专人负责管理本单位账户和密码；账户信息如有遗忘，可根据注册账户手机申请找回。</w:t>
      </w:r>
    </w:p>
    <w:p w14:paraId="525D7E96" w14:textId="77777777" w:rsidR="00B336E8" w:rsidRDefault="00000000" w:rsidP="00ED31E9">
      <w:pPr>
        <w:tabs>
          <w:tab w:val="left" w:pos="5376"/>
        </w:tabs>
        <w:snapToGrid w:val="0"/>
        <w:spacing w:line="600" w:lineRule="exact"/>
        <w:ind w:firstLineChars="200" w:firstLine="622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2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  <w:lang w:eastAsia="zh"/>
        </w:rPr>
        <w:t>.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申报单位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  <w:lang w:eastAsia="zh"/>
        </w:rPr>
        <w:t>、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推荐（主管）单位务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  <w:lang w:eastAsia="zh"/>
        </w:rPr>
        <w:t>必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及时关注项目申报管理系统的用户端口提示信息，以便及时修正、提交、审核项目材料。</w:t>
      </w:r>
    </w:p>
    <w:p w14:paraId="67CE1768" w14:textId="77777777" w:rsidR="00B336E8" w:rsidRDefault="00000000" w:rsidP="00ED31E9">
      <w:pPr>
        <w:tabs>
          <w:tab w:val="left" w:pos="5376"/>
        </w:tabs>
        <w:snapToGrid w:val="0"/>
        <w:spacing w:line="600" w:lineRule="exact"/>
        <w:ind w:firstLineChars="200" w:firstLine="622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3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  <w:lang w:eastAsia="zh"/>
        </w:rPr>
        <w:t>.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上传至项目申报管理系统的申报书和组建方案须同时上传Word格式和PDF格式文件，其他附件一律要求pdf格式文件，单个文件容量不得超过30M。</w:t>
      </w:r>
    </w:p>
    <w:p w14:paraId="6864E598" w14:textId="77777777" w:rsidR="00B336E8" w:rsidRDefault="00000000" w:rsidP="00ED31E9">
      <w:pPr>
        <w:tabs>
          <w:tab w:val="left" w:pos="5376"/>
        </w:tabs>
        <w:snapToGrid w:val="0"/>
        <w:spacing w:line="600" w:lineRule="exact"/>
        <w:ind w:firstLineChars="200" w:firstLine="622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4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  <w:lang w:eastAsia="zh"/>
        </w:rPr>
        <w:t>.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申报材料中的内容和指标应按照填报说明要求据实填写，申报材料的主要内容和技术、绩效指标将作为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  <w:lang w:eastAsia="zh"/>
        </w:rPr>
        <w:t>批准组建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后监督管理的重要依据。</w:t>
      </w:r>
    </w:p>
    <w:p w14:paraId="01C8D8E1" w14:textId="77777777" w:rsidR="00B336E8" w:rsidRDefault="00000000" w:rsidP="00ED31E9">
      <w:pPr>
        <w:tabs>
          <w:tab w:val="left" w:pos="5376"/>
        </w:tabs>
        <w:spacing w:line="600" w:lineRule="exact"/>
        <w:ind w:firstLineChars="200" w:firstLine="622"/>
        <w:rPr>
          <w:rFonts w:ascii="黑体" w:eastAsia="黑体" w:hAnsi="黑体"/>
          <w:color w:val="000000" w:themeColor="text1"/>
          <w:sz w:val="32"/>
          <w:szCs w:val="32"/>
        </w:rPr>
      </w:pPr>
      <w:r>
        <w:rPr>
          <w:rFonts w:ascii="黑体" w:eastAsia="黑体" w:hAnsi="黑体" w:hint="eastAsia"/>
          <w:color w:val="000000" w:themeColor="text1"/>
          <w:sz w:val="32"/>
          <w:szCs w:val="32"/>
        </w:rPr>
        <w:lastRenderedPageBreak/>
        <w:t>七、相关联系方式</w:t>
      </w:r>
    </w:p>
    <w:p w14:paraId="1134EF5B" w14:textId="77777777" w:rsidR="00B336E8" w:rsidRDefault="00000000" w:rsidP="00ED31E9">
      <w:pPr>
        <w:spacing w:line="600" w:lineRule="exact"/>
        <w:ind w:firstLineChars="200" w:firstLine="624"/>
        <w:rPr>
          <w:rFonts w:ascii="仿宋_GB2312" w:eastAsia="仿宋_GB2312" w:hAnsi="仿宋" w:cs="宋体"/>
          <w:b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b/>
          <w:bCs/>
          <w:color w:val="000000" w:themeColor="text1"/>
          <w:kern w:val="0"/>
          <w:sz w:val="32"/>
          <w:szCs w:val="32"/>
        </w:rPr>
        <w:t>1．</w:t>
      </w:r>
      <w:r>
        <w:rPr>
          <w:rFonts w:ascii="仿宋_GB2312" w:eastAsia="仿宋_GB2312" w:hAnsi="仿宋" w:cs="宋体" w:hint="eastAsia"/>
          <w:b/>
          <w:color w:val="000000" w:themeColor="text1"/>
          <w:kern w:val="0"/>
          <w:sz w:val="32"/>
          <w:szCs w:val="32"/>
        </w:rPr>
        <w:t>业务咨询联络方式</w:t>
      </w:r>
    </w:p>
    <w:p w14:paraId="36CF31B4" w14:textId="77777777" w:rsidR="00B336E8" w:rsidRDefault="00000000" w:rsidP="00ED31E9">
      <w:pPr>
        <w:tabs>
          <w:tab w:val="left" w:pos="5376"/>
        </w:tabs>
        <w:snapToGrid w:val="0"/>
        <w:spacing w:line="600" w:lineRule="exact"/>
        <w:ind w:firstLineChars="200" w:firstLine="622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南昌市科技</w:t>
      </w:r>
      <w:proofErr w:type="gramStart"/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创新局重大</w:t>
      </w:r>
      <w:proofErr w:type="gramEnd"/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任务与创新平台科</w:t>
      </w:r>
    </w:p>
    <w:p w14:paraId="45B2A759" w14:textId="77777777" w:rsidR="00B336E8" w:rsidRDefault="00000000" w:rsidP="00ED31E9">
      <w:pPr>
        <w:tabs>
          <w:tab w:val="left" w:pos="5376"/>
        </w:tabs>
        <w:snapToGrid w:val="0"/>
        <w:spacing w:line="600" w:lineRule="exact"/>
        <w:ind w:firstLineChars="200" w:firstLine="622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联系人：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  <w:lang w:eastAsia="zh"/>
        </w:rPr>
        <w:t>黄慧敏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 xml:space="preserve"> 0791-83884236</w:t>
      </w:r>
    </w:p>
    <w:p w14:paraId="71CADCD1" w14:textId="77777777" w:rsidR="00B336E8" w:rsidRDefault="00000000" w:rsidP="00ED31E9">
      <w:pPr>
        <w:tabs>
          <w:tab w:val="left" w:pos="5376"/>
        </w:tabs>
        <w:snapToGrid w:val="0"/>
        <w:spacing w:line="600" w:lineRule="exact"/>
        <w:ind w:firstLineChars="200" w:firstLine="624"/>
        <w:rPr>
          <w:rFonts w:ascii="仿宋_GB2312" w:eastAsia="仿宋_GB2312" w:hAnsi="仿宋" w:cs="宋体"/>
          <w:b/>
          <w:bCs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b/>
          <w:bCs/>
          <w:color w:val="000000" w:themeColor="text1"/>
          <w:kern w:val="0"/>
          <w:sz w:val="32"/>
          <w:szCs w:val="32"/>
        </w:rPr>
        <w:t>2．</w:t>
      </w:r>
      <w:r>
        <w:rPr>
          <w:rFonts w:ascii="仿宋_GB2312" w:eastAsia="仿宋_GB2312" w:hAnsi="仿宋" w:cs="宋体" w:hint="eastAsia"/>
          <w:b/>
          <w:bCs/>
          <w:color w:val="000000" w:themeColor="text1"/>
          <w:kern w:val="0"/>
          <w:sz w:val="32"/>
          <w:szCs w:val="32"/>
          <w:lang w:eastAsia="zh"/>
        </w:rPr>
        <w:t>项目</w:t>
      </w:r>
      <w:r>
        <w:rPr>
          <w:rFonts w:ascii="仿宋_GB2312" w:eastAsia="仿宋_GB2312" w:hAnsi="仿宋" w:cs="宋体" w:hint="eastAsia"/>
          <w:b/>
          <w:bCs/>
          <w:color w:val="000000" w:themeColor="text1"/>
          <w:kern w:val="0"/>
          <w:sz w:val="32"/>
          <w:szCs w:val="32"/>
        </w:rPr>
        <w:t>申报管理系统技术咨询联络方式</w:t>
      </w:r>
    </w:p>
    <w:p w14:paraId="0E8635D0" w14:textId="77777777" w:rsidR="00B336E8" w:rsidRDefault="00000000" w:rsidP="00ED31E9">
      <w:pPr>
        <w:tabs>
          <w:tab w:val="left" w:pos="5376"/>
        </w:tabs>
        <w:snapToGrid w:val="0"/>
        <w:spacing w:line="600" w:lineRule="exact"/>
        <w:ind w:firstLineChars="200" w:firstLine="622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南昌市科技成果转移转化中心网络平台科</w:t>
      </w:r>
    </w:p>
    <w:p w14:paraId="4DCB3804" w14:textId="77777777" w:rsidR="00B336E8" w:rsidRDefault="00000000" w:rsidP="00ED31E9">
      <w:pPr>
        <w:tabs>
          <w:tab w:val="left" w:pos="5376"/>
        </w:tabs>
        <w:snapToGrid w:val="0"/>
        <w:spacing w:line="600" w:lineRule="exact"/>
        <w:ind w:firstLineChars="200" w:firstLine="622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联系方式：0791-86211387</w:t>
      </w:r>
    </w:p>
    <w:p w14:paraId="0830C7ED" w14:textId="77777777" w:rsidR="00B336E8" w:rsidRDefault="00000000" w:rsidP="00ED31E9">
      <w:pPr>
        <w:tabs>
          <w:tab w:val="left" w:pos="5376"/>
          <w:tab w:val="left" w:pos="7513"/>
        </w:tabs>
        <w:snapToGrid w:val="0"/>
        <w:spacing w:line="600" w:lineRule="exact"/>
        <w:ind w:firstLineChars="200" w:firstLine="622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云上（南昌）大数据运营有限公司</w:t>
      </w:r>
    </w:p>
    <w:p w14:paraId="527273BD" w14:textId="77777777" w:rsidR="00B336E8" w:rsidRDefault="00000000" w:rsidP="00ED31E9">
      <w:pPr>
        <w:tabs>
          <w:tab w:val="left" w:pos="5376"/>
          <w:tab w:val="left" w:pos="7513"/>
        </w:tabs>
        <w:snapToGrid w:val="0"/>
        <w:spacing w:line="600" w:lineRule="exact"/>
        <w:ind w:firstLineChars="200" w:firstLine="622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技术支持：17274177944，15070645332</w:t>
      </w:r>
    </w:p>
    <w:p w14:paraId="0BCEECAF" w14:textId="77777777" w:rsidR="00B336E8" w:rsidRDefault="00B336E8" w:rsidP="00ED31E9">
      <w:pPr>
        <w:pStyle w:val="a6"/>
        <w:spacing w:line="600" w:lineRule="exact"/>
        <w:ind w:firstLine="622"/>
        <w:rPr>
          <w:rFonts w:ascii="仿宋_GB2312" w:eastAsia="仿宋_GB2312"/>
          <w:color w:val="000000" w:themeColor="text1"/>
          <w:sz w:val="32"/>
        </w:rPr>
      </w:pPr>
    </w:p>
    <w:p w14:paraId="1C5AB2F1" w14:textId="77777777" w:rsidR="00B336E8" w:rsidRDefault="00B336E8" w:rsidP="00ED31E9">
      <w:pPr>
        <w:pStyle w:val="a6"/>
        <w:spacing w:line="600" w:lineRule="exact"/>
        <w:ind w:firstLine="622"/>
        <w:rPr>
          <w:rFonts w:ascii="仿宋_GB2312" w:eastAsia="仿宋_GB2312"/>
          <w:color w:val="000000" w:themeColor="text1"/>
          <w:sz w:val="32"/>
        </w:rPr>
      </w:pPr>
    </w:p>
    <w:p w14:paraId="5E8F9852" w14:textId="77777777" w:rsidR="00B336E8" w:rsidRDefault="00B336E8" w:rsidP="00AB0953">
      <w:pPr>
        <w:spacing w:line="240" w:lineRule="exact"/>
        <w:rPr>
          <w:color w:val="000000" w:themeColor="text1"/>
        </w:rPr>
      </w:pPr>
    </w:p>
    <w:p w14:paraId="45D37AA6" w14:textId="77777777" w:rsidR="00B336E8" w:rsidRDefault="00000000" w:rsidP="00AB0953">
      <w:pPr>
        <w:tabs>
          <w:tab w:val="left" w:pos="5376"/>
        </w:tabs>
        <w:snapToGrid w:val="0"/>
        <w:spacing w:line="600" w:lineRule="exact"/>
        <w:ind w:firstLineChars="1634" w:firstLine="5082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南昌市科技创新局</w:t>
      </w:r>
    </w:p>
    <w:p w14:paraId="5D150B9E" w14:textId="77777777" w:rsidR="00B336E8" w:rsidRDefault="00000000" w:rsidP="00ED31E9">
      <w:pPr>
        <w:tabs>
          <w:tab w:val="left" w:pos="5376"/>
          <w:tab w:val="left" w:pos="8364"/>
        </w:tabs>
        <w:snapToGrid w:val="0"/>
        <w:spacing w:line="600" w:lineRule="exact"/>
        <w:ind w:firstLineChars="1686" w:firstLine="5243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2026年8月7日</w:t>
      </w:r>
    </w:p>
    <w:p w14:paraId="0B6B9A06" w14:textId="77777777" w:rsidR="00B336E8" w:rsidRDefault="00B336E8">
      <w:pPr>
        <w:rPr>
          <w:rFonts w:ascii="Calibri" w:hAnsi="Calibri"/>
          <w:color w:val="000000" w:themeColor="text1"/>
          <w:szCs w:val="22"/>
        </w:rPr>
      </w:pPr>
    </w:p>
    <w:p w14:paraId="3A0081B1" w14:textId="77777777" w:rsidR="00B336E8" w:rsidRDefault="00B336E8">
      <w:pPr>
        <w:rPr>
          <w:rFonts w:ascii="Calibri" w:hAnsi="Calibri"/>
          <w:color w:val="000000" w:themeColor="text1"/>
          <w:szCs w:val="22"/>
        </w:rPr>
      </w:pPr>
    </w:p>
    <w:p w14:paraId="407C2EE7" w14:textId="77777777" w:rsidR="00B336E8" w:rsidRDefault="00B336E8">
      <w:pPr>
        <w:rPr>
          <w:rFonts w:ascii="Calibri" w:hAnsi="Calibri"/>
          <w:color w:val="000000" w:themeColor="text1"/>
          <w:szCs w:val="22"/>
        </w:rPr>
      </w:pPr>
    </w:p>
    <w:p w14:paraId="77203852" w14:textId="77777777" w:rsidR="00B336E8" w:rsidRDefault="00B336E8">
      <w:pPr>
        <w:rPr>
          <w:rFonts w:ascii="Calibri" w:hAnsi="Calibri"/>
          <w:color w:val="000000" w:themeColor="text1"/>
          <w:szCs w:val="22"/>
        </w:rPr>
      </w:pPr>
    </w:p>
    <w:p w14:paraId="2A1D8AEA" w14:textId="77777777" w:rsidR="00B336E8" w:rsidRDefault="00B336E8">
      <w:pPr>
        <w:rPr>
          <w:rFonts w:ascii="Calibri" w:hAnsi="Calibri"/>
          <w:color w:val="000000" w:themeColor="text1"/>
          <w:szCs w:val="22"/>
        </w:rPr>
      </w:pPr>
    </w:p>
    <w:p w14:paraId="6D7EBCD9" w14:textId="77777777" w:rsidR="00B336E8" w:rsidRDefault="00B336E8">
      <w:pPr>
        <w:spacing w:after="120"/>
        <w:jc w:val="left"/>
        <w:textAlignment w:val="center"/>
        <w:rPr>
          <w:rFonts w:ascii="仿宋_GB2312" w:eastAsia="仿宋_GB2312"/>
          <w:color w:val="000000" w:themeColor="text1"/>
          <w:szCs w:val="21"/>
        </w:rPr>
      </w:pPr>
    </w:p>
    <w:p w14:paraId="321FC100" w14:textId="77777777" w:rsidR="00B336E8" w:rsidRDefault="00B336E8">
      <w:pPr>
        <w:pStyle w:val="a0"/>
        <w:ind w:left="402"/>
        <w:rPr>
          <w:color w:val="000000" w:themeColor="text1"/>
        </w:rPr>
      </w:pPr>
    </w:p>
    <w:p w14:paraId="073BF3B2" w14:textId="77777777" w:rsidR="00B336E8" w:rsidRDefault="00B336E8">
      <w:pPr>
        <w:pStyle w:val="a4"/>
        <w:ind w:firstLine="402"/>
        <w:rPr>
          <w:color w:val="000000" w:themeColor="text1"/>
        </w:rPr>
      </w:pPr>
    </w:p>
    <w:p w14:paraId="2200AD36" w14:textId="77777777" w:rsidR="00B336E8" w:rsidRDefault="00B336E8">
      <w:pPr>
        <w:pStyle w:val="a5"/>
        <w:ind w:firstLine="402"/>
        <w:rPr>
          <w:color w:val="000000" w:themeColor="text1"/>
        </w:rPr>
      </w:pPr>
    </w:p>
    <w:p w14:paraId="0F01B747" w14:textId="77777777" w:rsidR="00B336E8" w:rsidRDefault="00B336E8">
      <w:pPr>
        <w:spacing w:after="120"/>
        <w:ind w:leftChars="200" w:left="402"/>
        <w:rPr>
          <w:rFonts w:ascii="Calibri" w:hAnsi="Calibri"/>
          <w:color w:val="000000" w:themeColor="text1"/>
          <w:szCs w:val="22"/>
        </w:rPr>
      </w:pPr>
    </w:p>
    <w:p w14:paraId="4FE0DD48" w14:textId="77777777" w:rsidR="00B336E8" w:rsidRDefault="00B336E8">
      <w:pPr>
        <w:pStyle w:val="a0"/>
        <w:ind w:left="402"/>
        <w:rPr>
          <w:color w:val="000000" w:themeColor="text1"/>
        </w:rPr>
      </w:pPr>
    </w:p>
    <w:p w14:paraId="0095FFBB" w14:textId="62F8CB36" w:rsidR="00B336E8" w:rsidRDefault="00000000">
      <w:pPr>
        <w:spacing w:line="620" w:lineRule="exact"/>
        <w:ind w:leftChars="-35" w:left="-70" w:rightChars="-181" w:right="-364" w:firstLineChars="67" w:firstLine="208"/>
        <w:rPr>
          <w:color w:val="000000" w:themeColor="text1"/>
        </w:rPr>
      </w:pPr>
      <w:r>
        <w:rPr>
          <w:rFonts w:eastAsia="仿宋"/>
          <w:noProof/>
          <w:color w:val="000000" w:themeColor="text1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8063FB" wp14:editId="79884CC1">
                <wp:simplePos x="0" y="0"/>
                <wp:positionH relativeFrom="column">
                  <wp:posOffset>-81280</wp:posOffset>
                </wp:positionH>
                <wp:positionV relativeFrom="paragraph">
                  <wp:posOffset>433705</wp:posOffset>
                </wp:positionV>
                <wp:extent cx="5705475" cy="0"/>
                <wp:effectExtent l="0" t="7620" r="9525" b="11430"/>
                <wp:wrapNone/>
                <wp:docPr id="104004542" name="直接箭头连接符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05475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0A82849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7" o:spid="_x0000_s1026" type="#_x0000_t32" style="position:absolute;left:0;text-align:left;margin-left:-6.4pt;margin-top:34.15pt;width:449.2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" strokeweight="1.25pt"/>
            </w:pict>
          </mc:Fallback>
        </mc:AlternateContent>
      </w:r>
      <w:r>
        <w:rPr>
          <w:rFonts w:eastAsia="仿宋"/>
          <w:noProof/>
          <w:color w:val="000000" w:themeColor="text1"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F572C5" wp14:editId="6F40F250">
                <wp:simplePos x="0" y="0"/>
                <wp:positionH relativeFrom="column">
                  <wp:posOffset>-74295</wp:posOffset>
                </wp:positionH>
                <wp:positionV relativeFrom="paragraph">
                  <wp:posOffset>45720</wp:posOffset>
                </wp:positionV>
                <wp:extent cx="5705475" cy="0"/>
                <wp:effectExtent l="0" t="7620" r="9525" b="11430"/>
                <wp:wrapNone/>
                <wp:docPr id="1883446674" name="直接箭头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05475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D744F7" id="直接箭头连接符 5" o:spid="_x0000_s1026" type="#_x0000_t32" style="position:absolute;left:0;text-align:left;margin-left:-5.85pt;margin-top:3.6pt;width:449.2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" strokeweight="1.25pt"/>
            </w:pict>
          </mc:Fallback>
        </mc:AlternateContent>
      </w:r>
      <w:r>
        <w:rPr>
          <w:rFonts w:ascii="仿宋_GB2312" w:eastAsia="仿宋_GB2312" w:hAnsi="仿宋" w:hint="eastAsia"/>
          <w:color w:val="000000" w:themeColor="text1"/>
          <w:sz w:val="28"/>
          <w:szCs w:val="28"/>
        </w:rPr>
        <w:t>南昌市科技</w:t>
      </w:r>
      <w:proofErr w:type="gramStart"/>
      <w:r>
        <w:rPr>
          <w:rFonts w:ascii="仿宋_GB2312" w:eastAsia="仿宋_GB2312" w:hAnsi="仿宋" w:hint="eastAsia"/>
          <w:color w:val="000000" w:themeColor="text1"/>
          <w:sz w:val="28"/>
          <w:szCs w:val="28"/>
        </w:rPr>
        <w:t>创新局</w:t>
      </w:r>
      <w:proofErr w:type="gramEnd"/>
      <w:r>
        <w:rPr>
          <w:rFonts w:ascii="仿宋_GB2312" w:eastAsia="仿宋_GB2312" w:hAnsi="仿宋" w:hint="eastAsia"/>
          <w:color w:val="000000" w:themeColor="text1"/>
          <w:sz w:val="28"/>
          <w:szCs w:val="28"/>
        </w:rPr>
        <w:t xml:space="preserve">办公室       </w:t>
      </w:r>
      <w:r>
        <w:rPr>
          <w:rFonts w:ascii="仿宋_GB2312" w:eastAsia="仿宋_GB2312" w:hAnsi="仿宋"/>
          <w:color w:val="000000" w:themeColor="text1"/>
          <w:sz w:val="28"/>
          <w:szCs w:val="28"/>
        </w:rPr>
        <w:t xml:space="preserve"> </w:t>
      </w:r>
      <w:r>
        <w:rPr>
          <w:rFonts w:ascii="仿宋_GB2312" w:eastAsia="仿宋_GB2312" w:hAnsi="仿宋" w:hint="eastAsia"/>
          <w:color w:val="000000" w:themeColor="text1"/>
          <w:sz w:val="28"/>
          <w:szCs w:val="28"/>
        </w:rPr>
        <w:t xml:space="preserve">       </w:t>
      </w:r>
      <w:r w:rsidR="00AB0953">
        <w:rPr>
          <w:rFonts w:ascii="仿宋_GB2312" w:eastAsia="仿宋_GB2312" w:hAnsi="仿宋" w:hint="eastAsia"/>
          <w:color w:val="000000" w:themeColor="text1"/>
          <w:sz w:val="28"/>
          <w:szCs w:val="28"/>
        </w:rPr>
        <w:t xml:space="preserve">  </w:t>
      </w:r>
      <w:r>
        <w:rPr>
          <w:rFonts w:ascii="仿宋_GB2312" w:eastAsia="仿宋_GB2312" w:hAnsi="仿宋" w:hint="eastAsia"/>
          <w:color w:val="000000" w:themeColor="text1"/>
          <w:sz w:val="28"/>
          <w:szCs w:val="28"/>
        </w:rPr>
        <w:t xml:space="preserve">      2026年8月7日印发</w:t>
      </w:r>
    </w:p>
    <w:sectPr w:rsidR="00B336E8" w:rsidSect="00622BE2">
      <w:footerReference w:type="even" r:id="rId7"/>
      <w:footerReference w:type="default" r:id="rId8"/>
      <w:pgSz w:w="11906" w:h="16838"/>
      <w:pgMar w:top="2098" w:right="1474" w:bottom="1588" w:left="1588" w:header="851" w:footer="992" w:gutter="0"/>
      <w:cols w:space="720"/>
      <w:docGrid w:type="linesAndChars" w:linePitch="305" w:charSpace="-18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80B49D" w14:textId="77777777" w:rsidR="00D95906" w:rsidRDefault="00D95906">
      <w:r>
        <w:separator/>
      </w:r>
    </w:p>
  </w:endnote>
  <w:endnote w:type="continuationSeparator" w:id="0">
    <w:p w14:paraId="2E35B4FF" w14:textId="77777777" w:rsidR="00D95906" w:rsidRDefault="00D95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BF3F0E94-50BC-4994-8559-6F4216534221}"/>
  </w:font>
  <w:font w:name="CESI宋体-GB2312">
    <w:altName w:val="微软雅黑"/>
    <w:charset w:val="86"/>
    <w:family w:val="auto"/>
    <w:pitch w:val="default"/>
    <w:sig w:usb0="00000000" w:usb1="00000000" w:usb2="00000010" w:usb3="00000000" w:csb0="0004000F" w:csb1="00000000"/>
  </w:font>
  <w:font w:name="CESI仿宋-GB2312">
    <w:altName w:val="微软雅黑"/>
    <w:charset w:val="86"/>
    <w:family w:val="auto"/>
    <w:pitch w:val="default"/>
    <w:sig w:usb0="800002AF" w:usb1="084F6CF8" w:usb2="00000010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3E63915E-2BA7-45C7-A53E-6B3A063D7F37}"/>
    <w:embedBold r:id="rId3" w:subsetted="1" w:fontKey="{67F380A4-EF8C-4F39-A453-10363D906289}"/>
  </w:font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Bold r:id="rId4" w:subsetted="1" w:fontKey="{AF4853CF-AFE6-4A41-BD51-135A4DC55A16}"/>
  </w:font>
  <w:font w:name="方正楷体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宋体" w:hAnsi="宋体"/>
      </w:rPr>
      <w:id w:val="899087507"/>
    </w:sdtPr>
    <w:sdtEndPr>
      <w:rPr>
        <w:sz w:val="28"/>
        <w:szCs w:val="28"/>
      </w:rPr>
    </w:sdtEndPr>
    <w:sdtContent>
      <w:p w14:paraId="15882224" w14:textId="77777777" w:rsidR="00B336E8" w:rsidRDefault="00000000">
        <w:pPr>
          <w:pStyle w:val="a9"/>
          <w:ind w:rightChars="98" w:right="206" w:firstLineChars="100" w:firstLine="180"/>
          <w:rPr>
            <w:rFonts w:ascii="宋体" w:hAnsi="宋体"/>
            <w:sz w:val="28"/>
            <w:szCs w:val="28"/>
          </w:rPr>
        </w:pPr>
        <w:r>
          <w:rPr>
            <w:rFonts w:ascii="宋体" w:hAnsi="宋体" w:hint="eastAsia"/>
            <w:sz w:val="28"/>
            <w:szCs w:val="28"/>
          </w:rPr>
          <w:t xml:space="preserve">— </w:t>
        </w:r>
        <w:r>
          <w:rPr>
            <w:rFonts w:ascii="宋体" w:hAnsi="宋体"/>
            <w:sz w:val="28"/>
            <w:szCs w:val="28"/>
          </w:rPr>
          <w:fldChar w:fldCharType="begin"/>
        </w:r>
        <w:r>
          <w:rPr>
            <w:rFonts w:ascii="宋体" w:hAnsi="宋体"/>
            <w:sz w:val="28"/>
            <w:szCs w:val="28"/>
          </w:rPr>
          <w:instrText>PAGE   \* MERGEFORMAT</w:instrText>
        </w:r>
        <w:r>
          <w:rPr>
            <w:rFonts w:ascii="宋体" w:hAnsi="宋体"/>
            <w:sz w:val="28"/>
            <w:szCs w:val="28"/>
          </w:rPr>
          <w:fldChar w:fldCharType="separate"/>
        </w:r>
        <w:r>
          <w:rPr>
            <w:rFonts w:ascii="宋体" w:hAnsi="宋体"/>
            <w:sz w:val="28"/>
            <w:szCs w:val="28"/>
          </w:rPr>
          <w:t>1</w:t>
        </w:r>
        <w:r>
          <w:rPr>
            <w:rFonts w:ascii="宋体" w:hAnsi="宋体"/>
            <w:sz w:val="28"/>
            <w:szCs w:val="28"/>
          </w:rPr>
          <w:fldChar w:fldCharType="end"/>
        </w:r>
        <w:r>
          <w:rPr>
            <w:rFonts w:ascii="宋体" w:hAnsi="宋体" w:hint="eastAsia"/>
            <w:sz w:val="28"/>
            <w:szCs w:val="28"/>
          </w:rPr>
          <w:t xml:space="preserve"> —</w:t>
        </w:r>
      </w:p>
    </w:sdtContent>
  </w:sdt>
  <w:p w14:paraId="22927F4B" w14:textId="77777777" w:rsidR="00B336E8" w:rsidRDefault="00B336E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"/>
    </w:sdtPr>
    <w:sdtEndPr>
      <w:rPr>
        <w:rFonts w:ascii="宋体" w:hAnsi="宋体"/>
        <w:sz w:val="28"/>
        <w:szCs w:val="28"/>
      </w:rPr>
    </w:sdtEndPr>
    <w:sdtContent>
      <w:p w14:paraId="1217A5C8" w14:textId="77777777" w:rsidR="00B336E8" w:rsidRDefault="00000000">
        <w:pPr>
          <w:pStyle w:val="a9"/>
          <w:ind w:rightChars="98" w:right="206"/>
          <w:jc w:val="right"/>
          <w:rPr>
            <w:rFonts w:ascii="宋体" w:hAnsi="宋体"/>
            <w:sz w:val="28"/>
            <w:szCs w:val="28"/>
          </w:rPr>
        </w:pPr>
        <w:r>
          <w:rPr>
            <w:rFonts w:ascii="宋体" w:hAnsi="宋体" w:hint="eastAsia"/>
            <w:sz w:val="28"/>
            <w:szCs w:val="28"/>
          </w:rPr>
          <w:t xml:space="preserve">— </w:t>
        </w:r>
        <w:r>
          <w:rPr>
            <w:rFonts w:ascii="宋体" w:hAnsi="宋体"/>
            <w:sz w:val="28"/>
            <w:szCs w:val="28"/>
          </w:rPr>
          <w:fldChar w:fldCharType="begin"/>
        </w:r>
        <w:r>
          <w:rPr>
            <w:rFonts w:ascii="宋体" w:hAnsi="宋体"/>
            <w:sz w:val="28"/>
            <w:szCs w:val="28"/>
          </w:rPr>
          <w:instrText>PAGE   \* MERGEFORMAT</w:instrText>
        </w:r>
        <w:r>
          <w:rPr>
            <w:rFonts w:ascii="宋体" w:hAnsi="宋体"/>
            <w:sz w:val="28"/>
            <w:szCs w:val="28"/>
          </w:rPr>
          <w:fldChar w:fldCharType="separate"/>
        </w:r>
        <w:r>
          <w:rPr>
            <w:rFonts w:ascii="宋体" w:hAnsi="宋体"/>
            <w:sz w:val="28"/>
            <w:szCs w:val="28"/>
            <w:lang w:val="zh-CN"/>
          </w:rPr>
          <w:t>2</w:t>
        </w:r>
        <w:r>
          <w:rPr>
            <w:rFonts w:ascii="宋体" w:hAnsi="宋体"/>
            <w:sz w:val="28"/>
            <w:szCs w:val="28"/>
          </w:rPr>
          <w:fldChar w:fldCharType="end"/>
        </w:r>
        <w:r>
          <w:rPr>
            <w:rFonts w:ascii="宋体" w:hAnsi="宋体" w:hint="eastAsia"/>
            <w:sz w:val="28"/>
            <w:szCs w:val="28"/>
          </w:rPr>
          <w:t xml:space="preserve"> —</w:t>
        </w:r>
      </w:p>
    </w:sdtContent>
  </w:sdt>
  <w:p w14:paraId="303FAAD8" w14:textId="77777777" w:rsidR="00B336E8" w:rsidRDefault="00B336E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BDB33B" w14:textId="77777777" w:rsidR="00D95906" w:rsidRDefault="00D95906">
      <w:r>
        <w:separator/>
      </w:r>
    </w:p>
  </w:footnote>
  <w:footnote w:type="continuationSeparator" w:id="0">
    <w:p w14:paraId="1633FAB1" w14:textId="77777777" w:rsidR="00D95906" w:rsidRDefault="00D959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saveSubsetFonts/>
  <w:bordersDoNotSurroundHeader/>
  <w:bordersDoNotSurroundFooter/>
  <w:proofState w:grammar="clean"/>
  <w:defaultTabStop w:val="420"/>
  <w:evenAndOddHeaders/>
  <w:drawingGridHorizontalSpacing w:val="201"/>
  <w:drawingGridVerticalSpacing w:val="305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GRjNDFkNGI0OGFjZTU5NmEzYjk3NWY1ZGQ3Mzk4NTkifQ=="/>
  </w:docVars>
  <w:rsids>
    <w:rsidRoot w:val="00E479C2"/>
    <w:rsid w:val="AFBF7AB3"/>
    <w:rsid w:val="BCCEE8AF"/>
    <w:rsid w:val="BDFFA192"/>
    <w:rsid w:val="BE7E986C"/>
    <w:rsid w:val="BF7EBF63"/>
    <w:rsid w:val="C4F72555"/>
    <w:rsid w:val="D76F5232"/>
    <w:rsid w:val="D9F64AD1"/>
    <w:rsid w:val="DBFD7F1F"/>
    <w:rsid w:val="DBFE140F"/>
    <w:rsid w:val="DCF52F93"/>
    <w:rsid w:val="ED779A07"/>
    <w:rsid w:val="F3DF9609"/>
    <w:rsid w:val="F7F7FAF1"/>
    <w:rsid w:val="F9FF6AAC"/>
    <w:rsid w:val="FBDFA522"/>
    <w:rsid w:val="FBFFF93B"/>
    <w:rsid w:val="FCEFFE68"/>
    <w:rsid w:val="FD962ECD"/>
    <w:rsid w:val="FDF48FC9"/>
    <w:rsid w:val="FF7754B4"/>
    <w:rsid w:val="FFDD86DA"/>
    <w:rsid w:val="FFE606EE"/>
    <w:rsid w:val="00052B92"/>
    <w:rsid w:val="000A0FDF"/>
    <w:rsid w:val="0023505F"/>
    <w:rsid w:val="002360A8"/>
    <w:rsid w:val="00245042"/>
    <w:rsid w:val="00274A24"/>
    <w:rsid w:val="002A3D69"/>
    <w:rsid w:val="003B17EF"/>
    <w:rsid w:val="003C3C2D"/>
    <w:rsid w:val="003D0ED1"/>
    <w:rsid w:val="003E267D"/>
    <w:rsid w:val="00464527"/>
    <w:rsid w:val="004A22B2"/>
    <w:rsid w:val="004C7D61"/>
    <w:rsid w:val="00514FAA"/>
    <w:rsid w:val="00584267"/>
    <w:rsid w:val="005A521F"/>
    <w:rsid w:val="00600E89"/>
    <w:rsid w:val="00622BE2"/>
    <w:rsid w:val="006369D3"/>
    <w:rsid w:val="006F4B47"/>
    <w:rsid w:val="007B5399"/>
    <w:rsid w:val="00801D2B"/>
    <w:rsid w:val="00916668"/>
    <w:rsid w:val="009877F9"/>
    <w:rsid w:val="009A6705"/>
    <w:rsid w:val="009B2D7A"/>
    <w:rsid w:val="00AB0953"/>
    <w:rsid w:val="00AD710D"/>
    <w:rsid w:val="00AF09C7"/>
    <w:rsid w:val="00AF43E8"/>
    <w:rsid w:val="00B336E8"/>
    <w:rsid w:val="00BC3B88"/>
    <w:rsid w:val="00BD09C3"/>
    <w:rsid w:val="00C27C2D"/>
    <w:rsid w:val="00CB10CA"/>
    <w:rsid w:val="00D77614"/>
    <w:rsid w:val="00D95906"/>
    <w:rsid w:val="00E10754"/>
    <w:rsid w:val="00E372EA"/>
    <w:rsid w:val="00E37D13"/>
    <w:rsid w:val="00E479C2"/>
    <w:rsid w:val="00EC64F2"/>
    <w:rsid w:val="00ED31E9"/>
    <w:rsid w:val="00EE577E"/>
    <w:rsid w:val="00F71C2F"/>
    <w:rsid w:val="01BE5DEA"/>
    <w:rsid w:val="03977E2B"/>
    <w:rsid w:val="04082AD7"/>
    <w:rsid w:val="04714E6B"/>
    <w:rsid w:val="04C02AB8"/>
    <w:rsid w:val="04DF24C3"/>
    <w:rsid w:val="05D215EF"/>
    <w:rsid w:val="063B53E6"/>
    <w:rsid w:val="06AA7159"/>
    <w:rsid w:val="07565116"/>
    <w:rsid w:val="084560A8"/>
    <w:rsid w:val="097865DE"/>
    <w:rsid w:val="09C923AF"/>
    <w:rsid w:val="0A233706"/>
    <w:rsid w:val="0B7A7072"/>
    <w:rsid w:val="0CCD48BE"/>
    <w:rsid w:val="0D74395F"/>
    <w:rsid w:val="0EF15DE1"/>
    <w:rsid w:val="0F4C683F"/>
    <w:rsid w:val="10093E5F"/>
    <w:rsid w:val="106A6FF4"/>
    <w:rsid w:val="11146F5F"/>
    <w:rsid w:val="13B158F0"/>
    <w:rsid w:val="1527575E"/>
    <w:rsid w:val="17FFF594"/>
    <w:rsid w:val="18636FAA"/>
    <w:rsid w:val="1A4113E3"/>
    <w:rsid w:val="1AC77FDC"/>
    <w:rsid w:val="1B0B48DE"/>
    <w:rsid w:val="1B966EAB"/>
    <w:rsid w:val="1DF95513"/>
    <w:rsid w:val="21D014A7"/>
    <w:rsid w:val="221816D8"/>
    <w:rsid w:val="2250591D"/>
    <w:rsid w:val="22E542B8"/>
    <w:rsid w:val="237B7105"/>
    <w:rsid w:val="29DBB4B8"/>
    <w:rsid w:val="2A6E7289"/>
    <w:rsid w:val="2C7D974D"/>
    <w:rsid w:val="2E6C6E7F"/>
    <w:rsid w:val="2E721527"/>
    <w:rsid w:val="2F1B7A4F"/>
    <w:rsid w:val="2FCF4325"/>
    <w:rsid w:val="31E129A4"/>
    <w:rsid w:val="35C02AF6"/>
    <w:rsid w:val="36F81920"/>
    <w:rsid w:val="38CF2C64"/>
    <w:rsid w:val="38EC66A7"/>
    <w:rsid w:val="39F77A25"/>
    <w:rsid w:val="3AE8273F"/>
    <w:rsid w:val="3B273268"/>
    <w:rsid w:val="3BC46D08"/>
    <w:rsid w:val="3D5B4EFD"/>
    <w:rsid w:val="3DAD5495"/>
    <w:rsid w:val="3E7C38CA"/>
    <w:rsid w:val="3EFDDBCB"/>
    <w:rsid w:val="3FD07F70"/>
    <w:rsid w:val="40060014"/>
    <w:rsid w:val="40F86A64"/>
    <w:rsid w:val="462036D5"/>
    <w:rsid w:val="472A7EEA"/>
    <w:rsid w:val="473E52CB"/>
    <w:rsid w:val="475353E4"/>
    <w:rsid w:val="48B3438D"/>
    <w:rsid w:val="48C742DC"/>
    <w:rsid w:val="495F3514"/>
    <w:rsid w:val="4B3774F7"/>
    <w:rsid w:val="4B7C2965"/>
    <w:rsid w:val="4BFF7D54"/>
    <w:rsid w:val="4C241CAD"/>
    <w:rsid w:val="4DB52C3F"/>
    <w:rsid w:val="4FFEBE8E"/>
    <w:rsid w:val="4FFF3E47"/>
    <w:rsid w:val="539D0113"/>
    <w:rsid w:val="57DF646B"/>
    <w:rsid w:val="580B6789"/>
    <w:rsid w:val="590B32AB"/>
    <w:rsid w:val="59E84D90"/>
    <w:rsid w:val="5A9E489E"/>
    <w:rsid w:val="5C134F48"/>
    <w:rsid w:val="5C5679F9"/>
    <w:rsid w:val="5FBF138E"/>
    <w:rsid w:val="5FE817FC"/>
    <w:rsid w:val="6078788D"/>
    <w:rsid w:val="615838CB"/>
    <w:rsid w:val="62BD5365"/>
    <w:rsid w:val="635B58F5"/>
    <w:rsid w:val="65F31E15"/>
    <w:rsid w:val="66DB4D83"/>
    <w:rsid w:val="68CF4423"/>
    <w:rsid w:val="6B6803B9"/>
    <w:rsid w:val="6CC52224"/>
    <w:rsid w:val="6FEFCDFE"/>
    <w:rsid w:val="6FFF58D8"/>
    <w:rsid w:val="71032DE7"/>
    <w:rsid w:val="73ECBB72"/>
    <w:rsid w:val="74637558"/>
    <w:rsid w:val="75052EE6"/>
    <w:rsid w:val="753F8CB1"/>
    <w:rsid w:val="77CF613A"/>
    <w:rsid w:val="77ED568C"/>
    <w:rsid w:val="795A07EF"/>
    <w:rsid w:val="796432FD"/>
    <w:rsid w:val="79CE6E8E"/>
    <w:rsid w:val="79F692E3"/>
    <w:rsid w:val="79FD4149"/>
    <w:rsid w:val="7A031590"/>
    <w:rsid w:val="7A7430CC"/>
    <w:rsid w:val="7BB0D262"/>
    <w:rsid w:val="7CFF0FB5"/>
    <w:rsid w:val="7DEFC1D7"/>
    <w:rsid w:val="7F9B1DF3"/>
    <w:rsid w:val="7FB7D5B6"/>
    <w:rsid w:val="7FF35151"/>
    <w:rsid w:val="97774911"/>
    <w:rsid w:val="9BF7B61C"/>
    <w:rsid w:val="9F3F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EB639FB"/>
  <w15:docId w15:val="{0F3575BD-F7F0-4948-9C1D-D46DD3C07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uiPriority="9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99" w:unhideWhenUsed="1" w:qFormat="1"/>
    <w:lsdException w:name="Body Text Indent" w:qFormat="1"/>
    <w:lsdException w:name="Subtitle" w:qFormat="1"/>
    <w:lsdException w:name="Date" w:qFormat="1"/>
    <w:lsdException w:name="Body Text First Indent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iPriority w:val="99"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3">
    <w:name w:val="heading 3"/>
    <w:basedOn w:val="a"/>
    <w:next w:val="a"/>
    <w:uiPriority w:val="99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Indent"/>
    <w:basedOn w:val="a"/>
    <w:next w:val="a4"/>
    <w:qFormat/>
    <w:pPr>
      <w:spacing w:after="120"/>
      <w:ind w:leftChars="200" w:left="420"/>
    </w:pPr>
  </w:style>
  <w:style w:type="paragraph" w:styleId="a4">
    <w:name w:val="Normal Indent"/>
    <w:basedOn w:val="a"/>
    <w:next w:val="20"/>
    <w:uiPriority w:val="99"/>
    <w:qFormat/>
    <w:pPr>
      <w:ind w:firstLineChars="200" w:firstLine="420"/>
    </w:pPr>
  </w:style>
  <w:style w:type="paragraph" w:styleId="20">
    <w:name w:val="Body Text First Indent 2"/>
    <w:basedOn w:val="4"/>
    <w:next w:val="a5"/>
    <w:qFormat/>
    <w:pPr>
      <w:ind w:firstLineChars="200" w:firstLine="420"/>
    </w:pPr>
    <w:rPr>
      <w:rFonts w:ascii="Times New Roman" w:hAnsi="Times New Roman"/>
    </w:rPr>
  </w:style>
  <w:style w:type="paragraph" w:styleId="a5">
    <w:name w:val="Body Text First Indent"/>
    <w:basedOn w:val="a6"/>
    <w:next w:val="a"/>
    <w:qFormat/>
    <w:pPr>
      <w:ind w:firstLine="360"/>
    </w:pPr>
  </w:style>
  <w:style w:type="paragraph" w:styleId="a6">
    <w:name w:val="Body Text"/>
    <w:basedOn w:val="a"/>
    <w:next w:val="a"/>
    <w:uiPriority w:val="99"/>
    <w:unhideWhenUsed/>
    <w:qFormat/>
    <w:pPr>
      <w:ind w:firstLineChars="200" w:firstLine="2882"/>
    </w:pPr>
    <w:rPr>
      <w:rFonts w:ascii="CESI宋体-GB2312" w:hAnsi="CESI宋体-GB2312" w:cs="CESI仿宋-GB2312"/>
      <w:szCs w:val="32"/>
    </w:rPr>
  </w:style>
  <w:style w:type="paragraph" w:styleId="a7">
    <w:name w:val="Date"/>
    <w:basedOn w:val="a"/>
    <w:next w:val="a"/>
    <w:link w:val="a8"/>
    <w:qFormat/>
    <w:pPr>
      <w:ind w:leftChars="2500" w:left="100"/>
    </w:p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c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character" w:customStyle="1" w:styleId="aa">
    <w:name w:val="页脚 字符"/>
    <w:link w:val="a9"/>
    <w:uiPriority w:val="99"/>
    <w:qFormat/>
    <w:rPr>
      <w:rFonts w:ascii="Times New Roman" w:hAnsi="Times New Roman"/>
      <w:kern w:val="2"/>
      <w:sz w:val="18"/>
      <w:szCs w:val="18"/>
    </w:rPr>
  </w:style>
  <w:style w:type="character" w:customStyle="1" w:styleId="10">
    <w:name w:val="标题 1 字符"/>
    <w:link w:val="1"/>
    <w:qFormat/>
    <w:rPr>
      <w:b/>
      <w:kern w:val="44"/>
      <w:sz w:val="44"/>
    </w:rPr>
  </w:style>
  <w:style w:type="character" w:customStyle="1" w:styleId="a8">
    <w:name w:val="日期 字符"/>
    <w:basedOn w:val="a1"/>
    <w:link w:val="a7"/>
    <w:qFormat/>
    <w:rPr>
      <w:rFonts w:ascii="Times New Roman" w:hAnsi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6</Pages>
  <Words>367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admin'</dc:creator>
  <cp:lastModifiedBy>桂英 邹</cp:lastModifiedBy>
  <cp:revision>6</cp:revision>
  <cp:lastPrinted>2026-07-18T06:23:00Z</cp:lastPrinted>
  <dcterms:created xsi:type="dcterms:W3CDTF">2014-10-31T20:08:00Z</dcterms:created>
  <dcterms:modified xsi:type="dcterms:W3CDTF">2026-08-07T02:23:00Z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4D1AE3ADD01D4BCCB93D756A60B39619_43</vt:lpwstr>
  </property>
  <property fmtid="{D5CDD505-2E9C-101B-9397-08002B2CF9AE}" pid="4" name="woTemplateTypoMode" linkTarget="0">
    <vt:lpwstr>web</vt:lpwstr>
  </property>
  <property fmtid="{D5CDD505-2E9C-101B-9397-08002B2CF9AE}" pid="5" name="woTemplate" linkTarget="0">
    <vt:i4>1</vt:i4>
  </property>
</Properties>
</file>